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1C" w:rsidRDefault="00017C2D" w:rsidP="00017C2D">
      <w:pPr>
        <w:ind w:firstLine="567"/>
        <w:jc w:val="both"/>
        <w:rPr>
          <w:rFonts w:ascii="GHEA Grapalat" w:hAnsi="GHEA Grapalat"/>
          <w:b/>
          <w:i/>
          <w:u w:val="single"/>
          <w:lang w:val="ru-RU"/>
        </w:rPr>
      </w:pPr>
      <w:proofErr w:type="spellStart"/>
      <w:r w:rsidRPr="00017C2D">
        <w:rPr>
          <w:rFonts w:ascii="GHEA Grapalat" w:hAnsi="GHEA Grapalat"/>
          <w:b/>
          <w:i/>
          <w:color w:val="FF0000"/>
          <w:u w:val="single"/>
          <w:lang w:val="ru-RU"/>
        </w:rPr>
        <w:t>Հարգելի</w:t>
      </w:r>
      <w:proofErr w:type="spellEnd"/>
      <w:r w:rsidRPr="00017C2D">
        <w:rPr>
          <w:rFonts w:ascii="GHEA Grapalat" w:hAnsi="GHEA Grapalat"/>
          <w:b/>
          <w:i/>
          <w:color w:val="FF0000"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color w:val="FF0000"/>
          <w:u w:val="single"/>
          <w:lang w:val="ru-RU"/>
        </w:rPr>
        <w:t>մասնակիցներ</w:t>
      </w:r>
      <w:proofErr w:type="spellEnd"/>
      <w:r w:rsidRPr="00017C2D">
        <w:rPr>
          <w:rFonts w:ascii="GHEA Grapalat" w:hAnsi="GHEA Grapalat"/>
          <w:b/>
          <w:i/>
          <w:color w:val="FF0000"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</w:rPr>
        <w:t>էլեկտրոնային</w:t>
      </w:r>
      <w:proofErr w:type="spellEnd"/>
      <w:r w:rsidRPr="00017C2D">
        <w:rPr>
          <w:rFonts w:ascii="GHEA Grapalat" w:hAnsi="GHEA Grapalat"/>
          <w:b/>
          <w:i/>
          <w:u w:val="single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աճուրդին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մասնակցության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հայտ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ներկայացնելու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ժամանակ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անհրաժեշտ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է </w:t>
      </w:r>
      <w:proofErr w:type="spellStart"/>
      <w:r w:rsidR="00305FB4">
        <w:rPr>
          <w:rFonts w:ascii="GHEA Grapalat" w:hAnsi="GHEA Grapalat"/>
          <w:b/>
          <w:i/>
          <w:u w:val="single"/>
          <w:lang w:val="ru-RU"/>
        </w:rPr>
        <w:t>նաև</w:t>
      </w:r>
      <w:proofErr w:type="spellEnd"/>
      <w:r w:rsidR="00305FB4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ներկայացնել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կից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ներկայացված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Իրական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շահառուների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վերաբերյալ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 </w:t>
      </w:r>
      <w:proofErr w:type="spellStart"/>
      <w:r w:rsidRPr="00017C2D">
        <w:rPr>
          <w:rFonts w:ascii="GHEA Grapalat" w:hAnsi="GHEA Grapalat"/>
          <w:b/>
          <w:i/>
          <w:u w:val="single"/>
          <w:lang w:val="ru-RU"/>
        </w:rPr>
        <w:t>հայտարարագ</w:t>
      </w:r>
      <w:r w:rsidR="00305FB4">
        <w:rPr>
          <w:rFonts w:ascii="GHEA Grapalat" w:hAnsi="GHEA Grapalat"/>
          <w:b/>
          <w:i/>
          <w:u w:val="single"/>
          <w:lang w:val="ru-RU"/>
        </w:rPr>
        <w:t>ի</w:t>
      </w:r>
      <w:r w:rsidRPr="00017C2D">
        <w:rPr>
          <w:rFonts w:ascii="GHEA Grapalat" w:hAnsi="GHEA Grapalat"/>
          <w:b/>
          <w:i/>
          <w:u w:val="single"/>
          <w:lang w:val="ru-RU"/>
        </w:rPr>
        <w:t>ր</w:t>
      </w:r>
      <w:r w:rsidR="00305FB4">
        <w:rPr>
          <w:rFonts w:ascii="GHEA Grapalat" w:hAnsi="GHEA Grapalat"/>
          <w:b/>
          <w:i/>
          <w:u w:val="single"/>
          <w:lang w:val="ru-RU"/>
        </w:rPr>
        <w:t>ը</w:t>
      </w:r>
      <w:proofErr w:type="spellEnd"/>
      <w:r w:rsidRPr="00017C2D">
        <w:rPr>
          <w:rFonts w:ascii="GHEA Grapalat" w:hAnsi="GHEA Grapalat"/>
          <w:b/>
          <w:i/>
          <w:u w:val="single"/>
          <w:lang w:val="ru-RU"/>
        </w:rPr>
        <w:t xml:space="preserve">: </w:t>
      </w:r>
    </w:p>
    <w:p w:rsidR="00017C2D" w:rsidRPr="00017C2D" w:rsidRDefault="00017C2D" w:rsidP="00017C2D">
      <w:pPr>
        <w:ind w:firstLine="567"/>
        <w:jc w:val="both"/>
        <w:rPr>
          <w:rFonts w:ascii="GHEA Grapalat" w:hAnsi="GHEA Grapalat"/>
          <w:b/>
          <w:i/>
          <w:u w:val="single"/>
          <w:lang w:val="ru-RU"/>
        </w:rPr>
      </w:pPr>
    </w:p>
    <w:p w:rsidR="00017C2D" w:rsidRPr="00017C2D" w:rsidRDefault="00017C2D" w:rsidP="00017C2D">
      <w:pPr>
        <w:ind w:firstLine="567"/>
        <w:jc w:val="both"/>
        <w:rPr>
          <w:rFonts w:ascii="GHEA Grapalat" w:hAnsi="GHEA Grapalat"/>
          <w:b/>
          <w:i/>
          <w:u w:val="single"/>
          <w:lang w:val="ru-RU"/>
        </w:rPr>
      </w:pPr>
      <w:r w:rsidRPr="00017C2D">
        <w:rPr>
          <w:rFonts w:ascii="GHEA Grapalat" w:hAnsi="GHEA Grapalat"/>
          <w:b/>
          <w:i/>
          <w:color w:val="FF0000"/>
          <w:u w:val="single"/>
          <w:lang w:val="ru-RU"/>
        </w:rPr>
        <w:t>Уважаемые участники</w:t>
      </w:r>
      <w:r w:rsidRPr="00017C2D">
        <w:rPr>
          <w:rFonts w:ascii="GHEA Grapalat" w:hAnsi="GHEA Grapalat"/>
          <w:b/>
          <w:i/>
          <w:u w:val="single"/>
          <w:lang w:val="ru-RU"/>
        </w:rPr>
        <w:t xml:space="preserve">, при подаче заявки на участие в электронном аукционе, необходимо </w:t>
      </w:r>
      <w:r w:rsidR="00305FB4">
        <w:rPr>
          <w:rFonts w:ascii="GHEA Grapalat" w:hAnsi="GHEA Grapalat"/>
          <w:b/>
          <w:i/>
          <w:u w:val="single"/>
          <w:lang w:val="ru-RU"/>
        </w:rPr>
        <w:t>также</w:t>
      </w:r>
      <w:r w:rsidR="00305FB4">
        <w:rPr>
          <w:rFonts w:ascii="GHEA Grapalat" w:hAnsi="GHEA Grapalat"/>
          <w:b/>
          <w:i/>
          <w:u w:val="single"/>
          <w:lang w:val="hy-AM"/>
        </w:rPr>
        <w:t xml:space="preserve"> </w:t>
      </w:r>
      <w:r w:rsidRPr="00017C2D">
        <w:rPr>
          <w:rFonts w:ascii="GHEA Grapalat" w:hAnsi="GHEA Grapalat"/>
          <w:b/>
          <w:i/>
          <w:u w:val="single"/>
          <w:lang w:val="ru-RU"/>
        </w:rPr>
        <w:t xml:space="preserve">представить </w:t>
      </w:r>
      <w:r w:rsidR="00305FB4">
        <w:rPr>
          <w:rFonts w:ascii="GHEA Grapalat" w:hAnsi="GHEA Grapalat"/>
          <w:b/>
          <w:i/>
          <w:u w:val="single"/>
          <w:lang w:val="ru-RU"/>
        </w:rPr>
        <w:t>Д</w:t>
      </w:r>
      <w:r w:rsidRPr="00017C2D">
        <w:rPr>
          <w:rFonts w:ascii="GHEA Grapalat" w:hAnsi="GHEA Grapalat"/>
          <w:b/>
          <w:i/>
          <w:u w:val="single"/>
          <w:lang w:val="ru-RU"/>
        </w:rPr>
        <w:t>еклараци</w:t>
      </w:r>
      <w:r w:rsidR="00305FB4">
        <w:rPr>
          <w:rFonts w:ascii="GHEA Grapalat" w:hAnsi="GHEA Grapalat"/>
          <w:b/>
          <w:i/>
          <w:u w:val="single"/>
          <w:lang w:val="ru-RU"/>
        </w:rPr>
        <w:t>ю</w:t>
      </w:r>
      <w:r w:rsidRPr="00017C2D">
        <w:rPr>
          <w:rFonts w:ascii="GHEA Grapalat" w:hAnsi="GHEA Grapalat"/>
          <w:b/>
          <w:i/>
          <w:u w:val="single"/>
          <w:lang w:val="ru-RU"/>
        </w:rPr>
        <w:t xml:space="preserve"> о реальных бенефициарах:</w:t>
      </w:r>
    </w:p>
    <w:p w:rsidR="00017C2D" w:rsidRPr="00017C2D" w:rsidRDefault="00017C2D" w:rsidP="00017C2D">
      <w:pPr>
        <w:ind w:firstLine="567"/>
        <w:jc w:val="both"/>
        <w:rPr>
          <w:rFonts w:ascii="GHEA Grapalat" w:hAnsi="GHEA Grapalat"/>
          <w:b/>
          <w:i/>
          <w:sz w:val="20"/>
          <w:u w:val="single"/>
          <w:lang w:val="ru-RU"/>
        </w:rPr>
      </w:pPr>
    </w:p>
    <w:p w:rsidR="00017C2D" w:rsidRPr="00B26CDD" w:rsidRDefault="00017C2D" w:rsidP="00254A1C">
      <w:pPr>
        <w:jc w:val="center"/>
        <w:rPr>
          <w:rFonts w:ascii="GHEA Grapalat" w:hAnsi="GHEA Grapalat"/>
          <w:sz w:val="12"/>
          <w:lang w:val="hy-AM"/>
        </w:rPr>
      </w:pPr>
    </w:p>
    <w:p w:rsidR="00254A1C" w:rsidRDefault="00254A1C" w:rsidP="00254A1C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</w:t>
      </w:r>
    </w:p>
    <w:p w:rsidR="00254A1C" w:rsidRPr="005E1F72" w:rsidRDefault="00254A1C" w:rsidP="00254A1C">
      <w:pPr>
        <w:jc w:val="center"/>
        <w:rPr>
          <w:rFonts w:ascii="GHEA Grapalat" w:hAnsi="GHEA Grapalat"/>
          <w:sz w:val="20"/>
          <w:lang w:val="hy-AM"/>
        </w:rPr>
      </w:pPr>
      <w:bookmarkStart w:id="0" w:name="_GoBack"/>
      <w:bookmarkEnd w:id="0"/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Pr="00254A1C">
        <w:rPr>
          <w:rFonts w:ascii="GHEA Grapalat" w:hAnsi="GHEA Grapalat"/>
          <w:sz w:val="20"/>
          <w:lang w:val="hy-AM"/>
        </w:rPr>
        <w:t xml:space="preserve">                 </w:t>
      </w:r>
      <w:r w:rsidRPr="00017C2D">
        <w:rPr>
          <w:rFonts w:ascii="GHEA Grapalat" w:hAnsi="GHEA Grapalat"/>
          <w:sz w:val="20"/>
          <w:lang w:val="hy-AM"/>
        </w:rPr>
        <w:t xml:space="preserve">                                </w:t>
      </w:r>
      <w:r w:rsidRPr="005E1F72">
        <w:rPr>
          <w:rFonts w:ascii="GHEA Grapalat" w:hAnsi="GHEA Grapalat"/>
          <w:sz w:val="20"/>
          <w:lang w:val="hy-AM"/>
        </w:rPr>
        <w:t>ՀՀ դրամ</w:t>
      </w: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355"/>
        <w:gridCol w:w="1339"/>
        <w:gridCol w:w="5812"/>
        <w:gridCol w:w="850"/>
        <w:gridCol w:w="1134"/>
        <w:gridCol w:w="851"/>
        <w:gridCol w:w="1417"/>
        <w:gridCol w:w="993"/>
        <w:gridCol w:w="1842"/>
      </w:tblGrid>
      <w:tr w:rsidR="00254A1C" w:rsidRPr="005E1F72" w:rsidTr="001F6A2D">
        <w:tc>
          <w:tcPr>
            <w:tcW w:w="16018" w:type="dxa"/>
            <w:gridSpan w:val="10"/>
          </w:tcPr>
          <w:p w:rsidR="00254A1C" w:rsidRPr="008F33A2" w:rsidRDefault="00254A1C" w:rsidP="00F20B1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6C1678" w:rsidRPr="005E1F72" w:rsidTr="003647DD">
        <w:trPr>
          <w:trHeight w:val="219"/>
        </w:trPr>
        <w:tc>
          <w:tcPr>
            <w:tcW w:w="425" w:type="dxa"/>
            <w:vMerge w:val="restart"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3A2">
              <w:rPr>
                <w:rFonts w:ascii="GHEA Grapalat" w:hAnsi="GHEA Grapalat"/>
                <w:sz w:val="14"/>
                <w:szCs w:val="14"/>
              </w:rPr>
              <w:t>չ/հ</w:t>
            </w:r>
          </w:p>
        </w:tc>
        <w:tc>
          <w:tcPr>
            <w:tcW w:w="1355" w:type="dxa"/>
            <w:vMerge w:val="restart"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պլանով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միջանցիկ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ծածկագիրը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ԳՄԱ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դասակարգման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(CPV)</w:t>
            </w:r>
          </w:p>
        </w:tc>
        <w:tc>
          <w:tcPr>
            <w:tcW w:w="1339" w:type="dxa"/>
            <w:vMerge w:val="restart"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812" w:type="dxa"/>
            <w:vMerge w:val="restart"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6C1678" w:rsidRPr="005B6044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գին</w:t>
            </w:r>
            <w:proofErr w:type="spellEnd"/>
            <w:r w:rsidR="005B6044">
              <w:rPr>
                <w:rFonts w:ascii="GHEA Grapalat" w:hAnsi="GHEA Grapalat"/>
                <w:sz w:val="14"/>
                <w:szCs w:val="14"/>
                <w:lang w:val="hy-AM"/>
              </w:rPr>
              <w:t>*</w:t>
            </w:r>
          </w:p>
        </w:tc>
        <w:tc>
          <w:tcPr>
            <w:tcW w:w="851" w:type="dxa"/>
            <w:vMerge w:val="restart"/>
            <w:vAlign w:val="center"/>
          </w:tcPr>
          <w:p w:rsidR="006C1678" w:rsidRPr="008F33A2" w:rsidRDefault="006C1678" w:rsidP="001F6A2D">
            <w:pPr>
              <w:ind w:left="-58" w:right="-108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252" w:type="dxa"/>
            <w:gridSpan w:val="3"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6C1678" w:rsidRPr="005E1F72" w:rsidTr="003647DD">
        <w:trPr>
          <w:cantSplit/>
          <w:trHeight w:val="1134"/>
        </w:trPr>
        <w:tc>
          <w:tcPr>
            <w:tcW w:w="425" w:type="dxa"/>
            <w:vMerge/>
            <w:vAlign w:val="center"/>
          </w:tcPr>
          <w:p w:rsidR="006C1678" w:rsidRPr="008F33A2" w:rsidRDefault="006C1678" w:rsidP="00F20B1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55" w:type="dxa"/>
            <w:vMerge/>
            <w:vAlign w:val="center"/>
          </w:tcPr>
          <w:p w:rsidR="006C1678" w:rsidRPr="008F33A2" w:rsidRDefault="006C1678" w:rsidP="00F20B1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9" w:type="dxa"/>
            <w:vMerge/>
            <w:vAlign w:val="center"/>
          </w:tcPr>
          <w:p w:rsidR="006C1678" w:rsidRPr="008F33A2" w:rsidRDefault="006C1678" w:rsidP="00F20B1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812" w:type="dxa"/>
            <w:vMerge/>
            <w:vAlign w:val="center"/>
          </w:tcPr>
          <w:p w:rsidR="006C1678" w:rsidRPr="008F33A2" w:rsidRDefault="006C1678" w:rsidP="00F20B1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3" w:type="dxa"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8F33A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3A2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842" w:type="dxa"/>
            <w:vAlign w:val="center"/>
          </w:tcPr>
          <w:p w:rsidR="006C1678" w:rsidRPr="008F33A2" w:rsidRDefault="006C1678" w:rsidP="001F6A2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</w:tc>
      </w:tr>
      <w:tr w:rsidR="003647DD" w:rsidRPr="003647DD" w:rsidTr="003647DD">
        <w:trPr>
          <w:trHeight w:val="2715"/>
        </w:trPr>
        <w:tc>
          <w:tcPr>
            <w:tcW w:w="425" w:type="dxa"/>
            <w:vAlign w:val="center"/>
          </w:tcPr>
          <w:p w:rsidR="003647DD" w:rsidRPr="003647DD" w:rsidRDefault="003647DD" w:rsidP="003647DD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647DD">
              <w:rPr>
                <w:rFonts w:ascii="GHEA Grapalat" w:hAnsi="GHEA Grapalat"/>
              </w:rPr>
              <w:t>1</w:t>
            </w:r>
          </w:p>
        </w:tc>
        <w:tc>
          <w:tcPr>
            <w:tcW w:w="1355" w:type="dxa"/>
            <w:vAlign w:val="center"/>
          </w:tcPr>
          <w:p w:rsidR="003647DD" w:rsidRPr="003647DD" w:rsidRDefault="003647DD" w:rsidP="003647D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47DD">
              <w:rPr>
                <w:rFonts w:ascii="GHEA Grapalat" w:hAnsi="GHEA Grapalat"/>
                <w:sz w:val="20"/>
                <w:szCs w:val="20"/>
              </w:rPr>
              <w:t>31161110</w:t>
            </w:r>
          </w:p>
        </w:tc>
        <w:tc>
          <w:tcPr>
            <w:tcW w:w="1339" w:type="dxa"/>
            <w:vAlign w:val="center"/>
          </w:tcPr>
          <w:p w:rsidR="003647DD" w:rsidRPr="003647DD" w:rsidRDefault="003647DD" w:rsidP="003647D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3647DD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Էլեկտրական խոզանակ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</w:p>
          <w:p w:rsidR="003647DD" w:rsidRPr="003647DD" w:rsidRDefault="003647DD" w:rsidP="003647D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proofErr w:type="spellStart"/>
            <w:r w:rsidRPr="003647DD">
              <w:rPr>
                <w:rFonts w:ascii="GHEA Grapalat" w:hAnsi="GHEA Grapalat" w:cs="Arial CYR"/>
                <w:color w:val="000000"/>
                <w:sz w:val="20"/>
                <w:szCs w:val="20"/>
              </w:rPr>
              <w:t>Электрическая</w:t>
            </w:r>
            <w:proofErr w:type="spellEnd"/>
            <w:r w:rsidRPr="003647D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47DD">
              <w:rPr>
                <w:rFonts w:ascii="GHEA Grapalat" w:hAnsi="GHEA Grapalat" w:cs="Arial CYR"/>
                <w:color w:val="000000"/>
                <w:sz w:val="20"/>
                <w:szCs w:val="20"/>
              </w:rPr>
              <w:t>щетка</w:t>
            </w:r>
            <w:proofErr w:type="spellEnd"/>
          </w:p>
        </w:tc>
        <w:tc>
          <w:tcPr>
            <w:tcW w:w="5812" w:type="dxa"/>
            <w:vAlign w:val="center"/>
          </w:tcPr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"Mersen" ֆիրմայի (Ֆրանսիա) կամ համարժեք,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 xml:space="preserve">LFC 554, բիպոլյար; </w:t>
            </w:r>
            <w:r w:rsidRPr="003647DD">
              <w:rPr>
                <w:rFonts w:ascii="GHEA Grapalat" w:hAnsi="GHEA Grapalat" w:cs="Arial CYR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Չափը՝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 xml:space="preserve"> 20x32x64մմ; </w:t>
            </w:r>
            <w:r w:rsidRPr="003647DD">
              <w:rPr>
                <w:rFonts w:ascii="GHEA Grapalat" w:hAnsi="GHEA Grapalat" w:cs="Arial CYR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Խտությունը՝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 xml:space="preserve"> 1,25գ/սմ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vertAlign w:val="superscript"/>
                <w:lang w:val="hy-AM"/>
              </w:rPr>
              <w:t>3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;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647DD">
              <w:rPr>
                <w:rFonts w:ascii="GHEA Grapalat" w:hAnsi="GHEA Grapalat" w:cs="Arial CYR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Ծռման ուժը՝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 xml:space="preserve"> 10ՄՊա; 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647DD">
              <w:rPr>
                <w:rFonts w:ascii="GHEA Grapalat" w:hAnsi="GHEA Grapalat" w:cs="Arial CYR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Հոսանքի խտությունը՝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 xml:space="preserve"> 10÷13Ա/սմ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vertAlign w:val="superscript"/>
                <w:lang w:val="hy-AM"/>
              </w:rPr>
              <w:t>2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;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647DD">
              <w:rPr>
                <w:rFonts w:ascii="GHEA Grapalat" w:hAnsi="GHEA Grapalat" w:cs="Arial CYR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Շրջանային արագությունը՝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 xml:space="preserve"> մինչև 100մ/վ; </w:t>
            </w:r>
            <w:r w:rsidRPr="003647DD">
              <w:rPr>
                <w:rFonts w:ascii="GHEA Grapalat" w:hAnsi="GHEA Grapalat" w:cs="Arial CYR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Աշխատանքային միջավայրի ջերմաստիճանը՝ -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40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vertAlign w:val="superscript"/>
                <w:lang w:val="hy-AM"/>
              </w:rPr>
              <w:t>0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C÷+80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vertAlign w:val="superscript"/>
                <w:lang w:val="hy-AM"/>
              </w:rPr>
              <w:t>0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C;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</w:pPr>
            <w:proofErr w:type="spellStart"/>
            <w:r w:rsidRPr="003647DD">
              <w:rPr>
                <w:rFonts w:ascii="GHEA Grapalat" w:hAnsi="GHEA Grapalat" w:cs="Arial CYR"/>
                <w:b/>
                <w:bCs/>
                <w:i/>
                <w:iCs/>
                <w:color w:val="000000"/>
                <w:sz w:val="20"/>
                <w:szCs w:val="20"/>
              </w:rPr>
              <w:t>Նյութը</w:t>
            </w:r>
            <w:proofErr w:type="spellEnd"/>
            <w:r w:rsidRPr="003647DD">
              <w:rPr>
                <w:rFonts w:ascii="GHEA Grapalat" w:hAnsi="GHEA Grapalat" w:cs="Arial CYR"/>
                <w:b/>
                <w:bCs/>
                <w:i/>
                <w:iCs/>
                <w:color w:val="000000"/>
                <w:sz w:val="20"/>
                <w:szCs w:val="20"/>
              </w:rPr>
              <w:t>՝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 xml:space="preserve">  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</w:rPr>
              <w:t>LFC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554: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color w:val="000000"/>
                <w:sz w:val="12"/>
                <w:szCs w:val="20"/>
                <w:lang w:val="ru-RU"/>
              </w:rPr>
            </w:pP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фирмы «</w:t>
            </w:r>
            <w:proofErr w:type="spellStart"/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</w:rPr>
              <w:t>Mersen</w:t>
            </w:r>
            <w:proofErr w:type="spellEnd"/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» (Франция)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 xml:space="preserve">или аналог, 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</w:rPr>
              <w:t>LFC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554, биполярная,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Размеры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։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 xml:space="preserve">  20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</w:rPr>
              <w:t>x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32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</w:rPr>
              <w:t>x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64 мм;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Плотность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։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 xml:space="preserve">  1,25 г/см</w:t>
            </w:r>
            <w:proofErr w:type="gramStart"/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vertAlign w:val="superscript"/>
                <w:lang w:val="ru-RU"/>
              </w:rPr>
              <w:t>3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 xml:space="preserve"> ;</w:t>
            </w:r>
            <w:proofErr w:type="gramEnd"/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Сила изгиба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։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 xml:space="preserve"> 10 МПа;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Плотность тока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hy-AM"/>
              </w:rPr>
              <w:t>։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10÷13А/см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vertAlign w:val="superscript"/>
                <w:lang w:val="ru-RU"/>
              </w:rPr>
              <w:t>2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допустимая окружная скорость -100 м/сек;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диапазон рабочих температур -40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vertAlign w:val="superscript"/>
                <w:lang w:val="ru-RU"/>
              </w:rPr>
              <w:t>0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</w:rPr>
              <w:t>C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 xml:space="preserve"> ÷ +80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vertAlign w:val="superscript"/>
                <w:lang w:val="ru-RU"/>
              </w:rPr>
              <w:t>0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</w:rPr>
              <w:t>C</w:t>
            </w:r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  <w:lang w:val="ru-RU"/>
              </w:rPr>
              <w:t>;</w:t>
            </w:r>
          </w:p>
          <w:p w:rsidR="003647DD" w:rsidRPr="003647DD" w:rsidRDefault="003647DD" w:rsidP="003647D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</w:rPr>
              <w:t>материал</w:t>
            </w:r>
            <w:proofErr w:type="spellEnd"/>
            <w:proofErr w:type="gramEnd"/>
            <w:r w:rsidRPr="003647DD">
              <w:rPr>
                <w:rFonts w:ascii="GHEA Grapalat" w:hAnsi="GHEA Grapalat" w:cs="Arial CYR"/>
                <w:i/>
                <w:iCs/>
                <w:color w:val="000000"/>
                <w:sz w:val="20"/>
                <w:szCs w:val="20"/>
              </w:rPr>
              <w:t xml:space="preserve"> LFC554.</w:t>
            </w:r>
          </w:p>
        </w:tc>
        <w:tc>
          <w:tcPr>
            <w:tcW w:w="850" w:type="dxa"/>
            <w:vAlign w:val="center"/>
          </w:tcPr>
          <w:p w:rsidR="003647DD" w:rsidRPr="003647DD" w:rsidRDefault="003647DD" w:rsidP="003647DD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proofErr w:type="spellStart"/>
            <w:r w:rsidRPr="003647DD">
              <w:rPr>
                <w:rFonts w:ascii="GHEA Grapalat" w:hAnsi="GHEA Grapalat"/>
                <w:sz w:val="20"/>
                <w:szCs w:val="20"/>
                <w:lang w:val="ru-RU" w:eastAsia="ru-RU"/>
              </w:rPr>
              <w:t>Հատ</w:t>
            </w:r>
            <w:proofErr w:type="spellEnd"/>
          </w:p>
          <w:p w:rsidR="003647DD" w:rsidRPr="003647DD" w:rsidRDefault="003647DD" w:rsidP="003647D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3647DD">
              <w:rPr>
                <w:rFonts w:ascii="GHEA Grapalat" w:hAnsi="GHEA Grapalat"/>
                <w:sz w:val="20"/>
                <w:szCs w:val="20"/>
                <w:lang w:val="hy-AM" w:eastAsia="ru-RU"/>
              </w:rPr>
              <w:t>штук</w:t>
            </w:r>
          </w:p>
        </w:tc>
        <w:tc>
          <w:tcPr>
            <w:tcW w:w="1134" w:type="dxa"/>
            <w:vAlign w:val="center"/>
          </w:tcPr>
          <w:p w:rsidR="003647DD" w:rsidRPr="003647DD" w:rsidRDefault="003647DD" w:rsidP="003647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47DD">
              <w:rPr>
                <w:rFonts w:ascii="GHEA Grapalat" w:hAnsi="GHEA Grapalat"/>
                <w:sz w:val="20"/>
                <w:szCs w:val="20"/>
              </w:rPr>
              <w:t>5025000</w:t>
            </w:r>
          </w:p>
        </w:tc>
        <w:tc>
          <w:tcPr>
            <w:tcW w:w="851" w:type="dxa"/>
            <w:vAlign w:val="center"/>
          </w:tcPr>
          <w:p w:rsidR="003647DD" w:rsidRPr="003647DD" w:rsidRDefault="003647DD" w:rsidP="003647D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3647DD">
              <w:rPr>
                <w:rFonts w:ascii="GHEA Grapalat" w:hAnsi="GHEA Grapalat" w:cs="Arial CYR"/>
                <w:sz w:val="20"/>
                <w:szCs w:val="20"/>
              </w:rPr>
              <w:t>200</w:t>
            </w:r>
          </w:p>
        </w:tc>
        <w:tc>
          <w:tcPr>
            <w:tcW w:w="1417" w:type="dxa"/>
            <w:vAlign w:val="center"/>
          </w:tcPr>
          <w:p w:rsidR="003647DD" w:rsidRPr="003647DD" w:rsidRDefault="003647DD" w:rsidP="003647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647DD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Արմավիրի մարզ ք. Մեծամոր </w:t>
            </w:r>
            <w:r w:rsidRPr="003647DD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Pr="003647DD">
              <w:rPr>
                <w:rFonts w:ascii="GHEA Grapalat" w:hAnsi="GHEA Grapalat"/>
                <w:sz w:val="20"/>
                <w:szCs w:val="20"/>
                <w:lang w:val="hy-AM"/>
              </w:rPr>
              <w:t>ՀԱԷԿ» ՓԲԸ / регион Армавир г. Мецамор ЗАО ''ААЭК''</w:t>
            </w:r>
          </w:p>
        </w:tc>
        <w:tc>
          <w:tcPr>
            <w:tcW w:w="993" w:type="dxa"/>
            <w:vAlign w:val="center"/>
          </w:tcPr>
          <w:p w:rsidR="003647DD" w:rsidRPr="003647DD" w:rsidRDefault="003647DD" w:rsidP="003647D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3647DD">
              <w:rPr>
                <w:rFonts w:ascii="GHEA Grapalat" w:hAnsi="GHEA Grapalat" w:cs="Arial CYR"/>
                <w:sz w:val="20"/>
                <w:szCs w:val="20"/>
              </w:rPr>
              <w:t>200</w:t>
            </w:r>
          </w:p>
        </w:tc>
        <w:tc>
          <w:tcPr>
            <w:tcW w:w="1842" w:type="dxa"/>
            <w:vAlign w:val="center"/>
          </w:tcPr>
          <w:p w:rsidR="003647DD" w:rsidRPr="003647DD" w:rsidRDefault="003647DD" w:rsidP="003647D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647D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3647D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Ապրանքները մատակարարել Պայմանագիրը կնքելուց հետո </w:t>
            </w:r>
            <w:r w:rsidRPr="003647DD">
              <w:rPr>
                <w:rFonts w:ascii="GHEA Grapalat" w:hAnsi="GHEA Grapalat"/>
                <w:b/>
                <w:sz w:val="20"/>
                <w:szCs w:val="20"/>
                <w:lang w:val="nb-NO"/>
              </w:rPr>
              <w:t>100</w:t>
            </w:r>
            <w:r w:rsidRPr="003647D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օրացույցային օրվա ընթացում</w:t>
            </w:r>
          </w:p>
          <w:p w:rsidR="003647DD" w:rsidRPr="003647DD" w:rsidRDefault="003647DD" w:rsidP="003647D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3647DD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Со дня заключения договора </w:t>
            </w:r>
            <w:r w:rsidRPr="003647DD"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  <w:t>100</w:t>
            </w:r>
            <w:r w:rsidRPr="003647DD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</w:t>
            </w:r>
            <w:r w:rsidRPr="003647DD">
              <w:rPr>
                <w:rFonts w:ascii="GHEA Grapalat" w:hAnsi="GHEA Grapalat" w:cs="Arial CYR"/>
                <w:color w:val="000000"/>
                <w:sz w:val="20"/>
                <w:szCs w:val="20"/>
                <w:lang w:val="ru-RU"/>
              </w:rPr>
              <w:t>календарных дней</w:t>
            </w:r>
          </w:p>
          <w:p w:rsidR="003647DD" w:rsidRPr="003647DD" w:rsidRDefault="003647DD" w:rsidP="003647D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3647DD" w:rsidRPr="003647DD" w:rsidRDefault="003647DD" w:rsidP="003647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254A1C" w:rsidRPr="00682018" w:rsidRDefault="00254A1C" w:rsidP="00254A1C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:rsidR="003647DD" w:rsidRPr="00A54D5A" w:rsidRDefault="003647DD" w:rsidP="003647DD">
      <w:pPr>
        <w:contextualSpacing/>
        <w:rPr>
          <w:rFonts w:ascii="GHEA Grapalat" w:hAnsi="GHEA Grapalat"/>
          <w:b/>
          <w:sz w:val="28"/>
          <w:szCs w:val="28"/>
          <w:lang w:val="ru-RU" w:eastAsia="ru-RU"/>
        </w:rPr>
      </w:pPr>
      <w:proofErr w:type="spellStart"/>
      <w:r w:rsidRPr="00A54D5A">
        <w:rPr>
          <w:rFonts w:ascii="GHEA Grapalat" w:hAnsi="GHEA Grapalat"/>
          <w:b/>
          <w:sz w:val="28"/>
          <w:szCs w:val="28"/>
          <w:lang w:eastAsia="ru-RU"/>
        </w:rPr>
        <w:t>Լրացուցիչ</w:t>
      </w:r>
      <w:proofErr w:type="spellEnd"/>
      <w:r w:rsidRPr="00A54D5A">
        <w:rPr>
          <w:rFonts w:ascii="GHEA Grapalat" w:hAnsi="GHEA Grapalat"/>
          <w:b/>
          <w:sz w:val="28"/>
          <w:szCs w:val="28"/>
          <w:lang w:eastAsia="ru-RU"/>
        </w:rPr>
        <w:t xml:space="preserve"> </w:t>
      </w:r>
      <w:proofErr w:type="spellStart"/>
      <w:r w:rsidRPr="00A54D5A">
        <w:rPr>
          <w:rFonts w:ascii="GHEA Grapalat" w:hAnsi="GHEA Grapalat"/>
          <w:b/>
          <w:sz w:val="28"/>
          <w:szCs w:val="28"/>
          <w:lang w:eastAsia="ru-RU"/>
        </w:rPr>
        <w:t>պայմաններ</w:t>
      </w:r>
      <w:proofErr w:type="spellEnd"/>
      <w:r w:rsidRPr="00A54D5A">
        <w:rPr>
          <w:rFonts w:ascii="GHEA Grapalat" w:hAnsi="GHEA Grapalat"/>
          <w:b/>
          <w:sz w:val="28"/>
          <w:szCs w:val="28"/>
          <w:lang w:eastAsia="ru-RU"/>
        </w:rPr>
        <w:t>/</w:t>
      </w:r>
      <w:proofErr w:type="spellStart"/>
      <w:r w:rsidRPr="00A54D5A">
        <w:rPr>
          <w:rFonts w:ascii="GHEA Grapalat" w:hAnsi="GHEA Grapalat"/>
          <w:b/>
          <w:sz w:val="28"/>
          <w:szCs w:val="28"/>
          <w:lang w:eastAsia="ru-RU"/>
        </w:rPr>
        <w:t>Дополнительные</w:t>
      </w:r>
      <w:proofErr w:type="spellEnd"/>
      <w:r w:rsidRPr="00A54D5A">
        <w:rPr>
          <w:rFonts w:ascii="GHEA Grapalat" w:hAnsi="GHEA Grapalat"/>
          <w:b/>
          <w:sz w:val="28"/>
          <w:szCs w:val="28"/>
          <w:lang w:eastAsia="ru-RU"/>
        </w:rPr>
        <w:t xml:space="preserve"> </w:t>
      </w:r>
      <w:proofErr w:type="spellStart"/>
      <w:r w:rsidRPr="00A54D5A">
        <w:rPr>
          <w:rFonts w:ascii="GHEA Grapalat" w:hAnsi="GHEA Grapalat"/>
          <w:b/>
          <w:sz w:val="28"/>
          <w:szCs w:val="28"/>
          <w:lang w:eastAsia="ru-RU"/>
        </w:rPr>
        <w:t>условия</w:t>
      </w:r>
      <w:proofErr w:type="spellEnd"/>
    </w:p>
    <w:p w:rsidR="003647DD" w:rsidRPr="00D91C0F" w:rsidRDefault="003647DD" w:rsidP="003647DD">
      <w:pPr>
        <w:contextualSpacing/>
        <w:rPr>
          <w:rFonts w:ascii="GHEA Grapalat" w:hAnsi="GHEA Grapalat"/>
          <w:b/>
          <w:sz w:val="20"/>
          <w:szCs w:val="20"/>
          <w:lang w:val="ru-RU" w:eastAsia="ru-RU"/>
        </w:rPr>
      </w:pPr>
    </w:p>
    <w:p w:rsidR="003647DD" w:rsidRPr="00D47A3D" w:rsidRDefault="003647DD" w:rsidP="00F904F6">
      <w:pPr>
        <w:pStyle w:val="afd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 w:cs="GHEA Grapalat"/>
          <w:b/>
          <w:bCs/>
          <w:color w:val="000000"/>
          <w:u w:val="single"/>
        </w:rPr>
      </w:pP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Ապրանքները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պետք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է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լինեն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նոր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արտադրման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տարեթիվը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սկսած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202</w:t>
      </w:r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  <w:lang w:val="ru-RU"/>
        </w:rPr>
        <w:t>2</w:t>
      </w:r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թ.,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ռետինե-տեխնիկական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նյութերից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պատրաստված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ապրանքների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արտադրման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տարեթիվը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պետք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է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լինի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մինչև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մատակարարումը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6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ամսից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ոչ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ավել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պետք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է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ունենան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lastRenderedPageBreak/>
        <w:t>պատրաստման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հավաստագիր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կամ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անձնագիր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`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արտադրատեսակների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պատրաստման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համար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օգտագործված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հիմնական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նյութերի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փորձարկման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արդյունքների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երաշխիքային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պարտավորությունների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և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ժամկետի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վերաբերյալ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նշումով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փաթեթավորումը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պետք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է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ապահովի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ապրանքի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մեխանիկական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ամբողջականությունը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փաստաթղթերը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պետք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է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լինեն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թարգմանված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հայերեն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կամ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ռուսերեն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լեզուներով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: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Անվտանգության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դասը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4՝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ըստ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НП-001-97: </w:t>
      </w:r>
    </w:p>
    <w:p w:rsidR="003647DD" w:rsidRPr="00D47A3D" w:rsidRDefault="003647DD" w:rsidP="003647DD">
      <w:pPr>
        <w:pStyle w:val="afd"/>
        <w:jc w:val="both"/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</w:pP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Ապրանքները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պետք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է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պատրաստվեն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և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ընդունվեն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ըստ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որակի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պլանի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համաձայն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НП-071-18, ГОСТ Р 50.06.01-2017 և РД ЭО 1.1.2.01.0713-2013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փաստաթղթերի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անվտանգության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4-րդ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դասին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(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ըստ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НП-001-97-ի)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համապատասխան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՝ 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առանց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մասնագիտացված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կազմակերպության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ներգրավմամբ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կամ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ըստ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արտադրող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երկրում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գործող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ընդունման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կարգի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,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անվտանգության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4-րդ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դասին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(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ըստ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НП-001-97-ի)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համապատասխան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: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Ապրանքների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ընդունման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կազմակերպումն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ու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անցկացումը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մատակարարի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պատասխանատվության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ներքո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է:</w:t>
      </w:r>
    </w:p>
    <w:p w:rsidR="003647DD" w:rsidRPr="00D47A3D" w:rsidRDefault="003647DD" w:rsidP="003647DD">
      <w:pPr>
        <w:pStyle w:val="afd"/>
        <w:jc w:val="both"/>
        <w:rPr>
          <w:rFonts w:ascii="GHEA Grapalat" w:hAnsi="GHEA Grapalat" w:cs="GHEA Grapalat"/>
          <w:i/>
          <w:iCs/>
          <w:color w:val="000000" w:themeColor="text1"/>
        </w:rPr>
      </w:pPr>
      <w:r w:rsidRPr="00D47A3D">
        <w:rPr>
          <w:rFonts w:ascii="GHEA Grapalat" w:hAnsi="GHEA Grapalat" w:cs="GHEA Grapalat"/>
          <w:i/>
          <w:iCs/>
          <w:color w:val="000000" w:themeColor="text1"/>
        </w:rPr>
        <w:t>(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Товары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должны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быть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новыми</w:t>
      </w:r>
      <w:proofErr w:type="spellEnd"/>
      <w:r w:rsidRPr="00D47A3D">
        <w:rPr>
          <w:rFonts w:ascii="GHEA Grapalat" w:hAnsi="GHEA Grapalat" w:cs="Arial"/>
          <w:i/>
          <w:iCs/>
          <w:color w:val="000000" w:themeColor="text1"/>
        </w:rPr>
        <w:t xml:space="preserve">,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даты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выпуска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начиная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с 2022г.,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даты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выпуска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изготовленных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товаров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из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резино-технических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материалов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должны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быть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не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ранее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чем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6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месяцев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поставки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>,</w:t>
      </w:r>
      <w:r w:rsidRPr="00D47A3D">
        <w:rPr>
          <w:rFonts w:ascii="GHEA Grapalat" w:hAnsi="GHEA Grapalat" w:cs="Arial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должны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иметь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свидетельство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об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изготовления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или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паспорт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применяемых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основных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материалов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для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изготовления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изделий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с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отметкой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результатов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испытаний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гарантийных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обязательств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и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сроков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упаковка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должна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обеспечить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механическую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целостность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товара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документы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должны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быть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переведены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на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армянский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или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русский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 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язык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.)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Класс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безопасности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4՝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НП-001-97. </w:t>
      </w:r>
    </w:p>
    <w:p w:rsidR="003647DD" w:rsidRPr="00D47A3D" w:rsidRDefault="003647DD" w:rsidP="003647DD">
      <w:pPr>
        <w:pStyle w:val="afd"/>
        <w:jc w:val="both"/>
        <w:rPr>
          <w:rFonts w:ascii="GHEA Grapalat" w:hAnsi="GHEA Grapalat" w:cs="GHEA Grapalat"/>
          <w:i/>
          <w:iCs/>
          <w:color w:val="000000" w:themeColor="text1"/>
        </w:rPr>
      </w:pP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Товары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должны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изготавливаться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и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приниматься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согласно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плана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качества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НП-071-18, ГОСТ Р 50.06.01-2017 и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РД ЭО 1.1.2.01.0713-2013, 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согласно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их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классу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безопасности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 -</w:t>
      </w:r>
      <w:r w:rsidRPr="00D47A3D">
        <w:rPr>
          <w:rFonts w:ascii="GHEA Grapalat" w:hAnsi="GHEA Grapalat" w:cs="GHEA Grapalat"/>
          <w:i/>
          <w:iCs/>
          <w:color w:val="000000" w:themeColor="text1"/>
          <w:lang w:val="ru-RU"/>
        </w:rPr>
        <w:t>4</w:t>
      </w:r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</w:t>
      </w:r>
      <w:r w:rsidRPr="00D47A3D">
        <w:rPr>
          <w:rFonts w:ascii="GHEA Grapalat" w:hAnsi="GHEA Grapalat" w:cs="GHEA Grapalat"/>
          <w:i/>
          <w:iCs/>
          <w:color w:val="000000" w:themeColor="text1"/>
          <w:lang w:val="ru-RU"/>
        </w:rPr>
        <w:t xml:space="preserve">без </w:t>
      </w:r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привлечени</w:t>
      </w:r>
      <w:r w:rsidRPr="00D47A3D">
        <w:rPr>
          <w:rFonts w:ascii="GHEA Grapalat" w:hAnsi="GHEA Grapalat" w:cs="GHEA Grapalat"/>
          <w:i/>
          <w:iCs/>
          <w:color w:val="000000" w:themeColor="text1"/>
          <w:lang w:val="ru-RU"/>
        </w:rPr>
        <w:t>я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специализированной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организации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или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действующим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правилам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приемки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страны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производителя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соответствующего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классу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 безопасности-</w:t>
      </w:r>
      <w:r w:rsidRPr="00D47A3D">
        <w:rPr>
          <w:rFonts w:ascii="GHEA Grapalat" w:hAnsi="GHEA Grapalat" w:cs="GHEA Grapalat"/>
          <w:i/>
          <w:iCs/>
          <w:color w:val="000000" w:themeColor="text1"/>
          <w:lang w:val="ru-RU"/>
        </w:rPr>
        <w:t>4</w:t>
      </w:r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,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по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НП-001-97.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Организация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и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проведение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приемки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продукции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входит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в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зону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ответственности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 xml:space="preserve"> </w:t>
      </w:r>
      <w:proofErr w:type="spellStart"/>
      <w:r w:rsidRPr="00D47A3D">
        <w:rPr>
          <w:rFonts w:ascii="GHEA Grapalat" w:hAnsi="GHEA Grapalat" w:cs="GHEA Grapalat"/>
          <w:i/>
          <w:iCs/>
          <w:color w:val="000000" w:themeColor="text1"/>
        </w:rPr>
        <w:t>поставщика</w:t>
      </w:r>
      <w:proofErr w:type="spellEnd"/>
      <w:r w:rsidRPr="00D47A3D">
        <w:rPr>
          <w:rFonts w:ascii="GHEA Grapalat" w:hAnsi="GHEA Grapalat" w:cs="GHEA Grapalat"/>
          <w:i/>
          <w:iCs/>
          <w:color w:val="000000" w:themeColor="text1"/>
        </w:rPr>
        <w:t>.)</w:t>
      </w:r>
    </w:p>
    <w:p w:rsidR="003647DD" w:rsidRPr="00D47A3D" w:rsidRDefault="003647DD" w:rsidP="00F904F6">
      <w:pPr>
        <w:pStyle w:val="afd"/>
        <w:numPr>
          <w:ilvl w:val="0"/>
          <w:numId w:val="1"/>
        </w:numPr>
        <w:contextualSpacing/>
        <w:jc w:val="both"/>
        <w:rPr>
          <w:rFonts w:ascii="GHEA Grapalat" w:hAnsi="GHEA Grapalat"/>
          <w:b/>
          <w:bCs/>
          <w:i/>
          <w:iCs/>
          <w:u w:val="single"/>
          <w:shd w:val="clear" w:color="auto" w:fill="FFFFFF"/>
        </w:rPr>
      </w:pP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Երաշխիքային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 xml:space="preserve"> </w:t>
      </w:r>
      <w:proofErr w:type="spellStart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ժամկետ</w:t>
      </w:r>
      <w:proofErr w:type="spellEnd"/>
      <w:r w:rsidRPr="00D47A3D">
        <w:rPr>
          <w:rFonts w:ascii="GHEA Grapalat" w:hAnsi="GHEA Grapalat" w:cs="GHEA Grapalat"/>
          <w:b/>
          <w:bCs/>
          <w:i/>
          <w:iCs/>
          <w:color w:val="000000" w:themeColor="text1"/>
          <w:u w:val="single"/>
        </w:rPr>
        <w:t>՝</w:t>
      </w:r>
      <w:r w:rsidRPr="00D47A3D">
        <w:rPr>
          <w:rFonts w:ascii="GHEA Grapalat" w:hAnsi="GHEA Grapalat"/>
          <w:b/>
          <w:bCs/>
          <w:i/>
          <w:iCs/>
          <w:u w:val="single"/>
        </w:rPr>
        <w:t xml:space="preserve"> 365 </w:t>
      </w:r>
      <w:proofErr w:type="spellStart"/>
      <w:r w:rsidRPr="00D47A3D">
        <w:rPr>
          <w:rFonts w:ascii="GHEA Grapalat" w:hAnsi="GHEA Grapalat"/>
          <w:b/>
          <w:bCs/>
          <w:i/>
          <w:iCs/>
          <w:u w:val="single"/>
        </w:rPr>
        <w:t>օր</w:t>
      </w:r>
      <w:proofErr w:type="spellEnd"/>
      <w:r w:rsidRPr="00D47A3D">
        <w:rPr>
          <w:rFonts w:ascii="GHEA Grapalat" w:hAnsi="GHEA Grapalat"/>
          <w:b/>
          <w:bCs/>
          <w:i/>
          <w:iCs/>
          <w:u w:val="single"/>
        </w:rPr>
        <w:t xml:space="preserve"> </w:t>
      </w:r>
      <w:proofErr w:type="spellStart"/>
      <w:r w:rsidRPr="00D47A3D">
        <w:rPr>
          <w:rFonts w:ascii="GHEA Grapalat" w:hAnsi="GHEA Grapalat"/>
          <w:b/>
          <w:bCs/>
          <w:i/>
          <w:iCs/>
          <w:u w:val="single"/>
        </w:rPr>
        <w:t>ապրանքները</w:t>
      </w:r>
      <w:proofErr w:type="spellEnd"/>
      <w:r w:rsidRPr="00D47A3D">
        <w:rPr>
          <w:rFonts w:ascii="GHEA Grapalat" w:hAnsi="GHEA Grapalat"/>
          <w:b/>
          <w:bCs/>
          <w:i/>
          <w:iCs/>
          <w:u w:val="single"/>
        </w:rPr>
        <w:t xml:space="preserve"> </w:t>
      </w:r>
      <w:proofErr w:type="spellStart"/>
      <w:r w:rsidRPr="00D47A3D">
        <w:rPr>
          <w:rFonts w:ascii="GHEA Grapalat" w:hAnsi="GHEA Grapalat"/>
          <w:b/>
          <w:bCs/>
          <w:i/>
          <w:iCs/>
          <w:u w:val="single"/>
        </w:rPr>
        <w:t>հանձման</w:t>
      </w:r>
      <w:proofErr w:type="spellEnd"/>
      <w:r w:rsidRPr="00D47A3D">
        <w:rPr>
          <w:rFonts w:ascii="GHEA Grapalat" w:hAnsi="GHEA Grapalat"/>
          <w:b/>
          <w:bCs/>
          <w:i/>
          <w:iCs/>
          <w:u w:val="single"/>
        </w:rPr>
        <w:t xml:space="preserve"> </w:t>
      </w:r>
      <w:proofErr w:type="spellStart"/>
      <w:r w:rsidRPr="00D47A3D">
        <w:rPr>
          <w:rFonts w:ascii="GHEA Grapalat" w:hAnsi="GHEA Grapalat"/>
          <w:b/>
          <w:bCs/>
          <w:i/>
          <w:iCs/>
          <w:u w:val="single"/>
        </w:rPr>
        <w:t>օրվանից</w:t>
      </w:r>
      <w:proofErr w:type="spellEnd"/>
    </w:p>
    <w:p w:rsidR="003647DD" w:rsidRPr="00D47A3D" w:rsidRDefault="003647DD" w:rsidP="003647DD">
      <w:pPr>
        <w:pStyle w:val="afd"/>
        <w:jc w:val="both"/>
        <w:rPr>
          <w:rFonts w:ascii="GHEA Grapalat" w:hAnsi="GHEA Grapalat"/>
          <w:i/>
          <w:iCs/>
          <w:shd w:val="clear" w:color="auto" w:fill="FFFFFF"/>
        </w:rPr>
      </w:pPr>
      <w:proofErr w:type="spellStart"/>
      <w:r w:rsidRPr="00D47A3D">
        <w:rPr>
          <w:rFonts w:ascii="GHEA Grapalat" w:hAnsi="GHEA Grapalat"/>
          <w:i/>
          <w:iCs/>
          <w:shd w:val="clear" w:color="auto" w:fill="FFFFFF"/>
        </w:rPr>
        <w:t>Гарантийный</w:t>
      </w:r>
      <w:proofErr w:type="spellEnd"/>
      <w:r w:rsidRPr="00D47A3D">
        <w:rPr>
          <w:rFonts w:ascii="GHEA Grapalat" w:hAnsi="GHEA Grapalat"/>
          <w:i/>
          <w:iCs/>
          <w:shd w:val="clear" w:color="auto" w:fill="FFFFFF"/>
        </w:rPr>
        <w:t xml:space="preserve"> </w:t>
      </w:r>
      <w:proofErr w:type="spellStart"/>
      <w:r w:rsidRPr="00D47A3D">
        <w:rPr>
          <w:rFonts w:ascii="GHEA Grapalat" w:hAnsi="GHEA Grapalat"/>
          <w:i/>
          <w:iCs/>
          <w:shd w:val="clear" w:color="auto" w:fill="FFFFFF"/>
        </w:rPr>
        <w:t>срок</w:t>
      </w:r>
      <w:proofErr w:type="spellEnd"/>
      <w:r w:rsidRPr="00D47A3D">
        <w:rPr>
          <w:rFonts w:ascii="GHEA Grapalat" w:hAnsi="GHEA Grapalat"/>
          <w:i/>
          <w:iCs/>
          <w:shd w:val="clear" w:color="auto" w:fill="FFFFFF"/>
        </w:rPr>
        <w:t xml:space="preserve">: 365 </w:t>
      </w:r>
      <w:proofErr w:type="spellStart"/>
      <w:r w:rsidRPr="00D47A3D">
        <w:rPr>
          <w:rFonts w:ascii="GHEA Grapalat" w:hAnsi="GHEA Grapalat"/>
          <w:i/>
          <w:iCs/>
          <w:shd w:val="clear" w:color="auto" w:fill="FFFFFF"/>
        </w:rPr>
        <w:t>дней</w:t>
      </w:r>
      <w:proofErr w:type="spellEnd"/>
      <w:r w:rsidRPr="00D47A3D">
        <w:rPr>
          <w:rFonts w:ascii="GHEA Grapalat" w:hAnsi="GHEA Grapalat"/>
          <w:i/>
          <w:iCs/>
          <w:shd w:val="clear" w:color="auto" w:fill="FFFFFF"/>
        </w:rPr>
        <w:t xml:space="preserve"> с </w:t>
      </w:r>
      <w:proofErr w:type="spellStart"/>
      <w:r w:rsidRPr="00D47A3D">
        <w:rPr>
          <w:rFonts w:ascii="GHEA Grapalat" w:hAnsi="GHEA Grapalat"/>
          <w:i/>
          <w:iCs/>
          <w:shd w:val="clear" w:color="auto" w:fill="FFFFFF"/>
        </w:rPr>
        <w:t>даты</w:t>
      </w:r>
      <w:proofErr w:type="spellEnd"/>
      <w:r w:rsidRPr="00D47A3D">
        <w:rPr>
          <w:rFonts w:ascii="GHEA Grapalat" w:hAnsi="GHEA Grapalat"/>
          <w:i/>
          <w:iCs/>
          <w:shd w:val="clear" w:color="auto" w:fill="FFFFFF"/>
        </w:rPr>
        <w:t xml:space="preserve"> </w:t>
      </w:r>
      <w:r w:rsidRPr="00D47A3D">
        <w:rPr>
          <w:rFonts w:ascii="GHEA Grapalat" w:hAnsi="GHEA Grapalat"/>
          <w:i/>
          <w:iCs/>
          <w:shd w:val="clear" w:color="auto" w:fill="FFFFFF"/>
          <w:lang w:val="ru-RU"/>
        </w:rPr>
        <w:t>п</w:t>
      </w:r>
      <w:proofErr w:type="spellStart"/>
      <w:r w:rsidRPr="00D47A3D">
        <w:rPr>
          <w:rFonts w:ascii="GHEA Grapalat" w:hAnsi="GHEA Grapalat"/>
          <w:i/>
          <w:iCs/>
          <w:shd w:val="clear" w:color="auto" w:fill="FFFFFF"/>
        </w:rPr>
        <w:t>оставки</w:t>
      </w:r>
      <w:proofErr w:type="spellEnd"/>
      <w:r w:rsidRPr="00D47A3D">
        <w:rPr>
          <w:rFonts w:ascii="GHEA Grapalat" w:hAnsi="GHEA Grapalat"/>
          <w:i/>
          <w:iCs/>
          <w:shd w:val="clear" w:color="auto" w:fill="FFFFFF"/>
        </w:rPr>
        <w:t xml:space="preserve"> </w:t>
      </w:r>
      <w:proofErr w:type="spellStart"/>
      <w:r w:rsidRPr="00D47A3D">
        <w:rPr>
          <w:rFonts w:ascii="GHEA Grapalat" w:hAnsi="GHEA Grapalat"/>
          <w:i/>
          <w:iCs/>
          <w:shd w:val="clear" w:color="auto" w:fill="FFFFFF"/>
        </w:rPr>
        <w:t>товара</w:t>
      </w:r>
      <w:proofErr w:type="spellEnd"/>
    </w:p>
    <w:p w:rsidR="003647DD" w:rsidRPr="00D47A3D" w:rsidRDefault="003647DD" w:rsidP="00F904F6">
      <w:pPr>
        <w:pStyle w:val="afd"/>
        <w:numPr>
          <w:ilvl w:val="0"/>
          <w:numId w:val="1"/>
        </w:numPr>
        <w:tabs>
          <w:tab w:val="left" w:pos="3030"/>
        </w:tabs>
        <w:contextualSpacing/>
        <w:jc w:val="both"/>
        <w:rPr>
          <w:rFonts w:ascii="GHEA Grapalat" w:hAnsi="GHEA Grapalat" w:cs="Sylfaen"/>
          <w:b/>
          <w:i/>
          <w:iCs/>
          <w:u w:val="single"/>
          <w:lang w:val="pt-BR"/>
        </w:rPr>
      </w:pPr>
      <w:r w:rsidRPr="00D47A3D">
        <w:rPr>
          <w:rFonts w:ascii="GHEA Grapalat" w:hAnsi="GHEA Grapalat" w:cs="Sylfaen"/>
          <w:b/>
          <w:i/>
          <w:iCs/>
          <w:u w:val="single"/>
          <w:lang w:val="pt-BR"/>
        </w:rPr>
        <w:t>Մասնակցին ստորագրված հանձնման-ընդունման արձանագրության տրամադրման ժամկետ – 20 աշխատանքային օր</w:t>
      </w:r>
    </w:p>
    <w:p w:rsidR="003647DD" w:rsidRPr="00D47A3D" w:rsidRDefault="003647DD" w:rsidP="003647DD">
      <w:pPr>
        <w:pStyle w:val="afd"/>
        <w:rPr>
          <w:rFonts w:ascii="GHEA Grapalat" w:hAnsi="GHEA Grapalat"/>
          <w:i/>
          <w:iCs/>
          <w:shd w:val="clear" w:color="auto" w:fill="FFFFFF"/>
          <w:lang w:val="ru-RU"/>
        </w:rPr>
      </w:pPr>
      <w:r w:rsidRPr="00D47A3D">
        <w:rPr>
          <w:rFonts w:ascii="GHEA Grapalat" w:hAnsi="GHEA Grapalat"/>
          <w:i/>
          <w:iCs/>
          <w:shd w:val="clear" w:color="auto" w:fill="FFFFFF"/>
          <w:lang w:val="ru-RU"/>
        </w:rPr>
        <w:t>Срок предоставления участнику подписанного протокола сдачи-приемки-20 календарных дней</w:t>
      </w:r>
    </w:p>
    <w:p w:rsidR="003647DD" w:rsidRPr="00D47A3D" w:rsidRDefault="003647DD" w:rsidP="00F904F6">
      <w:pPr>
        <w:pStyle w:val="afd"/>
        <w:numPr>
          <w:ilvl w:val="0"/>
          <w:numId w:val="1"/>
        </w:numPr>
        <w:tabs>
          <w:tab w:val="left" w:pos="3030"/>
        </w:tabs>
        <w:contextualSpacing/>
        <w:jc w:val="both"/>
        <w:rPr>
          <w:rFonts w:ascii="GHEA Grapalat" w:hAnsi="GHEA Grapalat" w:cs="Sylfaen"/>
          <w:b/>
          <w:i/>
          <w:iCs/>
          <w:u w:val="single"/>
          <w:lang w:val="pt-BR"/>
        </w:rPr>
      </w:pPr>
      <w:r w:rsidRPr="00D47A3D">
        <w:rPr>
          <w:rFonts w:ascii="GHEA Grapalat" w:hAnsi="GHEA Grapalat" w:cs="Sylfaen"/>
          <w:b/>
          <w:i/>
          <w:iCs/>
          <w:u w:val="single"/>
          <w:lang w:val="pt-BR"/>
        </w:rPr>
        <w:t>Թույլատրելի խա</w:t>
      </w:r>
      <w:proofErr w:type="spellStart"/>
      <w:r w:rsidRPr="00D47A3D">
        <w:rPr>
          <w:rFonts w:ascii="GHEA Grapalat" w:hAnsi="GHEA Grapalat" w:cs="Sylfaen"/>
          <w:b/>
          <w:i/>
          <w:iCs/>
          <w:u w:val="single"/>
        </w:rPr>
        <w:t>խ</w:t>
      </w:r>
      <w:r w:rsidRPr="00D47A3D">
        <w:rPr>
          <w:rFonts w:ascii="GHEA Grapalat" w:hAnsi="GHEA Grapalat" w:cs="Sylfaen"/>
          <w:b/>
          <w:i/>
          <w:iCs/>
          <w:u w:val="single"/>
          <w:lang w:val="pt-BR"/>
        </w:rPr>
        <w:t>տման</w:t>
      </w:r>
      <w:proofErr w:type="spellEnd"/>
      <w:r w:rsidRPr="00D47A3D">
        <w:rPr>
          <w:rFonts w:ascii="GHEA Grapalat" w:hAnsi="GHEA Grapalat" w:cs="Sylfaen"/>
          <w:b/>
          <w:i/>
          <w:iCs/>
          <w:u w:val="single"/>
          <w:lang w:val="pt-BR"/>
        </w:rPr>
        <w:t xml:space="preserve"> ժամկետ – 10 օրացուցային օր</w:t>
      </w:r>
    </w:p>
    <w:p w:rsidR="003647DD" w:rsidRPr="00D47A3D" w:rsidRDefault="003647DD" w:rsidP="003647DD">
      <w:pPr>
        <w:pStyle w:val="afd"/>
        <w:tabs>
          <w:tab w:val="left" w:pos="3030"/>
        </w:tabs>
        <w:jc w:val="both"/>
        <w:rPr>
          <w:rFonts w:ascii="GHEA Grapalat" w:hAnsi="GHEA Grapalat" w:cs="Sylfaen"/>
          <w:bCs/>
          <w:i/>
          <w:iCs/>
          <w:lang w:val="pt-BR"/>
        </w:rPr>
      </w:pPr>
      <w:r w:rsidRPr="00D47A3D">
        <w:rPr>
          <w:rFonts w:ascii="GHEA Grapalat" w:hAnsi="GHEA Grapalat" w:cs="Sylfaen"/>
          <w:bCs/>
          <w:i/>
          <w:iCs/>
          <w:lang w:val="pt-BR"/>
        </w:rPr>
        <w:t>Срок допустимого нарушения - 10 календарных дней</w:t>
      </w:r>
    </w:p>
    <w:p w:rsidR="003647DD" w:rsidRPr="00D47A3D" w:rsidRDefault="003647DD" w:rsidP="00F904F6">
      <w:pPr>
        <w:pStyle w:val="afd"/>
        <w:numPr>
          <w:ilvl w:val="0"/>
          <w:numId w:val="1"/>
        </w:numPr>
        <w:tabs>
          <w:tab w:val="left" w:pos="3030"/>
        </w:tabs>
        <w:contextualSpacing/>
        <w:jc w:val="both"/>
        <w:rPr>
          <w:rFonts w:ascii="GHEA Grapalat" w:hAnsi="GHEA Grapalat" w:cs="Sylfaen"/>
          <w:b/>
          <w:i/>
          <w:iCs/>
          <w:u w:val="single"/>
          <w:lang w:val="pt-BR"/>
        </w:rPr>
      </w:pPr>
      <w:r w:rsidRPr="00D47A3D">
        <w:rPr>
          <w:rFonts w:ascii="GHEA Grapalat" w:hAnsi="GHEA Grapalat" w:cs="Sylfaen"/>
          <w:b/>
          <w:i/>
          <w:iCs/>
          <w:u w:val="single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9-00 մինչև 15-30:</w:t>
      </w:r>
    </w:p>
    <w:p w:rsidR="003647DD" w:rsidRDefault="003647DD" w:rsidP="003647DD">
      <w:pPr>
        <w:pStyle w:val="afd"/>
        <w:tabs>
          <w:tab w:val="left" w:pos="3030"/>
        </w:tabs>
        <w:jc w:val="both"/>
        <w:rPr>
          <w:rFonts w:ascii="GHEA Grapalat" w:hAnsi="GHEA Grapalat" w:cs="Sylfaen"/>
          <w:bCs/>
          <w:i/>
          <w:iCs/>
          <w:lang w:val="pt-BR"/>
        </w:rPr>
      </w:pPr>
      <w:r w:rsidRPr="008B5AD8">
        <w:rPr>
          <w:rFonts w:ascii="GHEA Grapalat" w:hAnsi="GHEA Grapalat" w:cs="Sylfaen"/>
          <w:bCs/>
          <w:i/>
          <w:iCs/>
          <w:lang w:val="pt-BR"/>
        </w:rPr>
        <w:t>Поставщик должен уведомить менеджера по контракту о поставках как минимум за один рабочий день до доставки товара, поставка может осуществляться с 9-00 до 15-30 часов в течение рабочего дня</w:t>
      </w:r>
    </w:p>
    <w:p w:rsidR="003647DD" w:rsidRDefault="003647DD" w:rsidP="00F904F6">
      <w:pPr>
        <w:pStyle w:val="afd"/>
        <w:numPr>
          <w:ilvl w:val="0"/>
          <w:numId w:val="1"/>
        </w:numPr>
        <w:spacing w:line="276" w:lineRule="auto"/>
        <w:contextualSpacing/>
        <w:jc w:val="both"/>
        <w:rPr>
          <w:rFonts w:ascii="GHEA Grapalat" w:hAnsi="GHEA Grapalat" w:cs="Sylfaen"/>
          <w:b/>
          <w:i/>
          <w:iCs/>
          <w:u w:val="single"/>
          <w:lang w:val="pt-BR"/>
        </w:rPr>
      </w:pPr>
      <w:r w:rsidRPr="008B5AD8">
        <w:rPr>
          <w:rFonts w:ascii="GHEA Grapalat" w:hAnsi="GHEA Grapalat" w:cs="Sylfaen"/>
          <w:b/>
          <w:i/>
          <w:iCs/>
          <w:u w:val="single"/>
          <w:lang w:val="pt-BR"/>
        </w:rPr>
        <w:t xml:space="preserve">Պայմանագրի կառավարիչ /Контрактный менеджер Մարինե Հակոբյան հեռ. 010282960, E-mail </w:t>
      </w:r>
      <w:r>
        <w:fldChar w:fldCharType="begin"/>
      </w:r>
      <w:r>
        <w:instrText xml:space="preserve"> HYPERLINK "mailto:vahe.petrosyan@anpp.am" </w:instrText>
      </w:r>
      <w:r>
        <w:fldChar w:fldCharType="separate"/>
      </w:r>
      <w:r w:rsidRPr="008B5AD8">
        <w:rPr>
          <w:rFonts w:ascii="GHEA Grapalat" w:hAnsi="GHEA Grapalat" w:cs="Sylfaen"/>
          <w:b/>
          <w:i/>
          <w:iCs/>
          <w:u w:val="single"/>
          <w:lang w:val="pt-BR"/>
        </w:rPr>
        <w:t>marine.hakobyan@anpp.am</w:t>
      </w:r>
      <w:r>
        <w:rPr>
          <w:rFonts w:ascii="GHEA Grapalat" w:hAnsi="GHEA Grapalat" w:cs="Sylfaen"/>
          <w:b/>
          <w:i/>
          <w:iCs/>
          <w:u w:val="single"/>
          <w:lang w:val="pt-BR"/>
        </w:rPr>
        <w:fldChar w:fldCharType="end"/>
      </w:r>
      <w:r w:rsidRPr="008B5AD8">
        <w:rPr>
          <w:rFonts w:ascii="GHEA Grapalat" w:hAnsi="GHEA Grapalat" w:cs="Sylfaen"/>
          <w:b/>
          <w:i/>
          <w:iCs/>
          <w:u w:val="single"/>
          <w:lang w:val="pt-BR"/>
        </w:rPr>
        <w:t xml:space="preserve"> </w:t>
      </w:r>
    </w:p>
    <w:p w:rsidR="003647DD" w:rsidRPr="008B5AD8" w:rsidRDefault="003647DD" w:rsidP="003647DD">
      <w:pPr>
        <w:pStyle w:val="afd"/>
        <w:jc w:val="both"/>
        <w:rPr>
          <w:rFonts w:ascii="GHEA Grapalat" w:hAnsi="GHEA Grapalat" w:cs="Sylfaen"/>
          <w:b/>
          <w:i/>
          <w:iCs/>
          <w:u w:val="single"/>
          <w:lang w:val="pt-BR"/>
        </w:rPr>
      </w:pPr>
    </w:p>
    <w:p w:rsidR="003647DD" w:rsidRPr="008B5AD8" w:rsidRDefault="003647DD" w:rsidP="00F904F6">
      <w:pPr>
        <w:pStyle w:val="afd"/>
        <w:numPr>
          <w:ilvl w:val="0"/>
          <w:numId w:val="1"/>
        </w:numPr>
        <w:contextualSpacing/>
        <w:jc w:val="both"/>
        <w:rPr>
          <w:rFonts w:ascii="GHEA Grapalat" w:hAnsi="GHEA Grapalat" w:cs="Sylfaen"/>
          <w:bCs/>
          <w:i/>
          <w:iCs/>
          <w:lang w:val="pt-BR"/>
        </w:rPr>
      </w:pPr>
      <w:r w:rsidRPr="008B5AD8">
        <w:rPr>
          <w:rFonts w:ascii="GHEA Grapalat" w:hAnsi="GHEA Grapalat" w:cs="Sylfaen"/>
          <w:bCs/>
          <w:i/>
          <w:iCs/>
          <w:lang w:val="pt-BR"/>
        </w:rPr>
        <w:t>«Գնումների մասին» ՀՀ օրենքի 13-րդ հոդվածի 5-րդ կետի պահանջներով ցանկացած հղման դեպքում կիրառել «կամ համարժեք» բառերը:</w:t>
      </w:r>
    </w:p>
    <w:p w:rsidR="003647DD" w:rsidRPr="008B5AD8" w:rsidRDefault="003647DD" w:rsidP="003647DD">
      <w:pPr>
        <w:pStyle w:val="afd"/>
        <w:jc w:val="both"/>
        <w:rPr>
          <w:rFonts w:ascii="GHEA Grapalat" w:hAnsi="GHEA Grapalat"/>
        </w:rPr>
      </w:pPr>
      <w:r w:rsidRPr="008B5AD8">
        <w:rPr>
          <w:rFonts w:ascii="GHEA Grapalat" w:hAnsi="GHEA Grapalat"/>
        </w:rPr>
        <w:lastRenderedPageBreak/>
        <w:t xml:space="preserve">В </w:t>
      </w:r>
      <w:proofErr w:type="spellStart"/>
      <w:r w:rsidRPr="008B5AD8">
        <w:rPr>
          <w:rFonts w:ascii="GHEA Grapalat" w:hAnsi="GHEA Grapalat"/>
        </w:rPr>
        <w:t>случае</w:t>
      </w:r>
      <w:proofErr w:type="spellEnd"/>
      <w:r w:rsidRPr="008B5AD8">
        <w:rPr>
          <w:rFonts w:ascii="GHEA Grapalat" w:hAnsi="GHEA Grapalat"/>
        </w:rPr>
        <w:t xml:space="preserve"> </w:t>
      </w:r>
      <w:proofErr w:type="spellStart"/>
      <w:r w:rsidRPr="008B5AD8">
        <w:rPr>
          <w:rFonts w:ascii="GHEA Grapalat" w:hAnsi="GHEA Grapalat"/>
        </w:rPr>
        <w:t>любой</w:t>
      </w:r>
      <w:proofErr w:type="spellEnd"/>
      <w:r w:rsidRPr="008B5AD8">
        <w:rPr>
          <w:rFonts w:ascii="GHEA Grapalat" w:hAnsi="GHEA Grapalat"/>
        </w:rPr>
        <w:t xml:space="preserve"> </w:t>
      </w:r>
      <w:proofErr w:type="spellStart"/>
      <w:r w:rsidRPr="008B5AD8">
        <w:rPr>
          <w:rFonts w:ascii="GHEA Grapalat" w:hAnsi="GHEA Grapalat"/>
        </w:rPr>
        <w:t>ссылки</w:t>
      </w:r>
      <w:proofErr w:type="spellEnd"/>
      <w:r w:rsidRPr="008B5AD8">
        <w:rPr>
          <w:rFonts w:ascii="GHEA Grapalat" w:hAnsi="GHEA Grapalat"/>
        </w:rPr>
        <w:t xml:space="preserve"> с </w:t>
      </w:r>
      <w:proofErr w:type="spellStart"/>
      <w:r w:rsidRPr="008B5AD8">
        <w:rPr>
          <w:rFonts w:ascii="GHEA Grapalat" w:hAnsi="GHEA Grapalat"/>
        </w:rPr>
        <w:t>требованиями</w:t>
      </w:r>
      <w:proofErr w:type="spellEnd"/>
      <w:r w:rsidRPr="008B5AD8">
        <w:rPr>
          <w:rFonts w:ascii="GHEA Grapalat" w:hAnsi="GHEA Grapalat"/>
        </w:rPr>
        <w:t xml:space="preserve"> </w:t>
      </w:r>
      <w:proofErr w:type="spellStart"/>
      <w:r w:rsidRPr="008B5AD8">
        <w:rPr>
          <w:rFonts w:ascii="GHEA Grapalat" w:hAnsi="GHEA Grapalat"/>
        </w:rPr>
        <w:t>пункта</w:t>
      </w:r>
      <w:proofErr w:type="spellEnd"/>
      <w:r w:rsidRPr="008B5AD8">
        <w:rPr>
          <w:rFonts w:ascii="GHEA Grapalat" w:hAnsi="GHEA Grapalat"/>
        </w:rPr>
        <w:t xml:space="preserve"> 5 </w:t>
      </w:r>
      <w:proofErr w:type="spellStart"/>
      <w:r w:rsidRPr="008B5AD8">
        <w:rPr>
          <w:rFonts w:ascii="GHEA Grapalat" w:hAnsi="GHEA Grapalat"/>
        </w:rPr>
        <w:t>статьи</w:t>
      </w:r>
      <w:proofErr w:type="spellEnd"/>
      <w:r w:rsidRPr="008B5AD8">
        <w:rPr>
          <w:rFonts w:ascii="GHEA Grapalat" w:hAnsi="GHEA Grapalat"/>
        </w:rPr>
        <w:t xml:space="preserve"> 13 </w:t>
      </w:r>
      <w:proofErr w:type="spellStart"/>
      <w:r w:rsidRPr="008B5AD8">
        <w:rPr>
          <w:rFonts w:ascii="GHEA Grapalat" w:hAnsi="GHEA Grapalat"/>
        </w:rPr>
        <w:t>Закона</w:t>
      </w:r>
      <w:proofErr w:type="spellEnd"/>
      <w:r w:rsidRPr="008B5AD8">
        <w:rPr>
          <w:rFonts w:ascii="GHEA Grapalat" w:hAnsi="GHEA Grapalat"/>
        </w:rPr>
        <w:t xml:space="preserve"> РА» О </w:t>
      </w:r>
      <w:proofErr w:type="spellStart"/>
      <w:r w:rsidRPr="008B5AD8">
        <w:rPr>
          <w:rFonts w:ascii="GHEA Grapalat" w:hAnsi="GHEA Grapalat"/>
        </w:rPr>
        <w:t>закупках</w:t>
      </w:r>
      <w:proofErr w:type="spellEnd"/>
      <w:r w:rsidRPr="008B5AD8">
        <w:rPr>
          <w:rFonts w:ascii="GHEA Grapalat" w:hAnsi="GHEA Grapalat"/>
        </w:rPr>
        <w:t xml:space="preserve"> «</w:t>
      </w:r>
      <w:proofErr w:type="spellStart"/>
      <w:r w:rsidRPr="008B5AD8">
        <w:rPr>
          <w:rFonts w:ascii="GHEA Grapalat" w:hAnsi="GHEA Grapalat"/>
        </w:rPr>
        <w:t>использовать</w:t>
      </w:r>
      <w:proofErr w:type="spellEnd"/>
      <w:r w:rsidRPr="008B5AD8">
        <w:rPr>
          <w:rFonts w:ascii="GHEA Grapalat" w:hAnsi="GHEA Grapalat"/>
        </w:rPr>
        <w:t xml:space="preserve"> </w:t>
      </w:r>
      <w:proofErr w:type="spellStart"/>
      <w:r w:rsidRPr="008B5AD8">
        <w:rPr>
          <w:rFonts w:ascii="GHEA Grapalat" w:hAnsi="GHEA Grapalat"/>
        </w:rPr>
        <w:t>слова</w:t>
      </w:r>
      <w:proofErr w:type="spellEnd"/>
      <w:r w:rsidRPr="008B5AD8">
        <w:rPr>
          <w:rFonts w:ascii="GHEA Grapalat" w:hAnsi="GHEA Grapalat"/>
        </w:rPr>
        <w:t xml:space="preserve">» </w:t>
      </w:r>
      <w:proofErr w:type="spellStart"/>
      <w:r w:rsidRPr="008B5AD8">
        <w:rPr>
          <w:rFonts w:ascii="GHEA Grapalat" w:hAnsi="GHEA Grapalat"/>
        </w:rPr>
        <w:t>или</w:t>
      </w:r>
      <w:proofErr w:type="spellEnd"/>
      <w:r w:rsidRPr="008B5AD8">
        <w:rPr>
          <w:rFonts w:ascii="GHEA Grapalat" w:hAnsi="GHEA Grapalat"/>
        </w:rPr>
        <w:t xml:space="preserve"> </w:t>
      </w:r>
      <w:proofErr w:type="spellStart"/>
      <w:r w:rsidRPr="008B5AD8">
        <w:rPr>
          <w:rFonts w:ascii="GHEA Grapalat" w:hAnsi="GHEA Grapalat"/>
        </w:rPr>
        <w:t>эквивалент</w:t>
      </w:r>
      <w:proofErr w:type="spellEnd"/>
      <w:r w:rsidRPr="008B5AD8">
        <w:rPr>
          <w:rFonts w:ascii="GHEA Grapalat" w:hAnsi="GHEA Grapalat"/>
        </w:rPr>
        <w:t>:</w:t>
      </w:r>
    </w:p>
    <w:p w:rsidR="003647DD" w:rsidRPr="008B5AD8" w:rsidRDefault="003647DD" w:rsidP="00F904F6">
      <w:pPr>
        <w:pStyle w:val="afd"/>
        <w:numPr>
          <w:ilvl w:val="0"/>
          <w:numId w:val="1"/>
        </w:numPr>
        <w:contextualSpacing/>
        <w:jc w:val="both"/>
        <w:rPr>
          <w:rFonts w:ascii="GHEA Grapalat" w:hAnsi="GHEA Grapalat" w:cs="Sylfaen"/>
          <w:b/>
          <w:i/>
          <w:iCs/>
          <w:lang w:val="pt-BR"/>
        </w:rPr>
      </w:pPr>
      <w:hyperlink r:id="rId5" w:tooltip="Delivered At Point (դեռ գրված չէ)" w:history="1">
        <w:r w:rsidRPr="008B5AD8">
          <w:rPr>
            <w:b/>
            <w:i/>
            <w:iCs/>
            <w:lang w:val="pt-BR"/>
          </w:rPr>
          <w:t>DAP</w:t>
        </w:r>
      </w:hyperlink>
      <w:r w:rsidRPr="008B5AD8">
        <w:rPr>
          <w:rFonts w:ascii="Calibri" w:hAnsi="Calibri" w:cs="Calibri"/>
          <w:b/>
          <w:i/>
          <w:iCs/>
          <w:lang w:val="pt-BR"/>
        </w:rPr>
        <w:t> </w:t>
      </w:r>
      <w:r w:rsidRPr="008B5AD8">
        <w:rPr>
          <w:rFonts w:ascii="GHEA Grapalat" w:hAnsi="GHEA Grapalat" w:cs="Sylfaen"/>
          <w:b/>
          <w:i/>
          <w:iCs/>
          <w:lang w:val="pt-BR"/>
        </w:rPr>
        <w:t>(</w:t>
      </w:r>
      <w:hyperlink r:id="rId6" w:tooltip="Անգլերեն" w:history="1">
        <w:r w:rsidRPr="008B5AD8">
          <w:rPr>
            <w:b/>
            <w:i/>
            <w:iCs/>
            <w:lang w:val="pt-BR"/>
          </w:rPr>
          <w:t>անգլ.</w:t>
        </w:r>
      </w:hyperlink>
      <w:r w:rsidRPr="008B5AD8">
        <w:rPr>
          <w:rFonts w:ascii="GHEA Grapalat" w:hAnsi="GHEA Grapalat" w:cs="Sylfaen"/>
          <w:b/>
          <w:i/>
          <w:iCs/>
          <w:lang w:val="pt-BR"/>
        </w:rPr>
        <w:t>՝</w:t>
      </w:r>
      <w:r w:rsidRPr="008B5AD8">
        <w:rPr>
          <w:rFonts w:ascii="Calibri" w:hAnsi="Calibri" w:cs="Calibri"/>
          <w:b/>
          <w:i/>
          <w:iCs/>
          <w:lang w:val="pt-BR"/>
        </w:rPr>
        <w:t> </w:t>
      </w:r>
      <w:r w:rsidRPr="008B5AD8">
        <w:rPr>
          <w:rFonts w:ascii="GHEA Grapalat" w:hAnsi="GHEA Grapalat" w:cs="Sylfaen"/>
          <w:b/>
          <w:i/>
          <w:iCs/>
          <w:lang w:val="pt-BR"/>
        </w:rPr>
        <w:t>delivered at point) առաքում պայմանագրում նշված նշանակետ, ներմուծման տուրքերը և տեղական հարկերը վճարում է Պատվիրատուն։</w:t>
      </w:r>
    </w:p>
    <w:p w:rsidR="003647DD" w:rsidRPr="008B5AD8" w:rsidRDefault="003647DD" w:rsidP="00F904F6">
      <w:pPr>
        <w:pStyle w:val="afd"/>
        <w:numPr>
          <w:ilvl w:val="0"/>
          <w:numId w:val="1"/>
        </w:numPr>
        <w:contextualSpacing/>
        <w:rPr>
          <w:rFonts w:ascii="GHEA Grapalat" w:hAnsi="GHEA Grapalat" w:cs="Sylfaen"/>
          <w:bCs/>
          <w:i/>
          <w:iCs/>
          <w:lang w:val="pt-BR"/>
        </w:rPr>
      </w:pPr>
      <w:hyperlink r:id="rId7" w:tooltip="Delivered At Point (դեռ գրված չէ)" w:history="1">
        <w:r w:rsidRPr="008B5AD8">
          <w:rPr>
            <w:bCs/>
            <w:i/>
            <w:iCs/>
            <w:lang w:val="pt-BR"/>
          </w:rPr>
          <w:t>DAP</w:t>
        </w:r>
      </w:hyperlink>
      <w:r w:rsidRPr="008B5AD8">
        <w:rPr>
          <w:rFonts w:ascii="Calibri" w:hAnsi="Calibri" w:cs="Calibri"/>
          <w:bCs/>
          <w:i/>
          <w:iCs/>
          <w:lang w:val="pt-BR"/>
        </w:rPr>
        <w:t> </w:t>
      </w:r>
      <w:r w:rsidRPr="008B5AD8">
        <w:rPr>
          <w:rFonts w:ascii="GHEA Grapalat" w:hAnsi="GHEA Grapalat" w:cs="Sylfaen"/>
          <w:bCs/>
          <w:i/>
          <w:iCs/>
          <w:lang w:val="pt-BR"/>
        </w:rPr>
        <w:t>(</w:t>
      </w:r>
      <w:hyperlink r:id="rId8" w:tooltip="Անգլերեն" w:history="1">
        <w:r w:rsidRPr="008B5AD8">
          <w:rPr>
            <w:bCs/>
            <w:i/>
            <w:iCs/>
            <w:lang w:val="pt-BR"/>
          </w:rPr>
          <w:t>անգլ.</w:t>
        </w:r>
      </w:hyperlink>
      <w:r w:rsidRPr="008B5AD8">
        <w:rPr>
          <w:rFonts w:ascii="GHEA Grapalat" w:hAnsi="GHEA Grapalat" w:cs="Sylfaen"/>
          <w:bCs/>
          <w:i/>
          <w:iCs/>
          <w:lang w:val="pt-BR"/>
        </w:rPr>
        <w:t>՝</w:t>
      </w:r>
      <w:r w:rsidRPr="008B5AD8">
        <w:rPr>
          <w:rFonts w:ascii="Calibri" w:hAnsi="Calibri" w:cs="Calibri"/>
          <w:bCs/>
          <w:i/>
          <w:iCs/>
          <w:lang w:val="pt-BR"/>
        </w:rPr>
        <w:t> </w:t>
      </w:r>
      <w:r w:rsidRPr="008B5AD8">
        <w:rPr>
          <w:rFonts w:ascii="GHEA Grapalat" w:hAnsi="GHEA Grapalat" w:cs="Sylfaen"/>
          <w:bCs/>
          <w:i/>
          <w:iCs/>
          <w:lang w:val="pt-BR"/>
        </w:rPr>
        <w:t>delivered at point) доставка в указанное в договоре место, импортные пошлины и местные налоги оплачивает Яаказчик.</w:t>
      </w:r>
    </w:p>
    <w:p w:rsidR="003647DD" w:rsidRPr="00593D44" w:rsidRDefault="003647DD" w:rsidP="00F904F6">
      <w:pPr>
        <w:pStyle w:val="afd"/>
        <w:numPr>
          <w:ilvl w:val="0"/>
          <w:numId w:val="1"/>
        </w:numPr>
        <w:contextualSpacing/>
        <w:jc w:val="both"/>
        <w:rPr>
          <w:rFonts w:ascii="GHEA Grapalat" w:hAnsi="GHEA Grapalat" w:cs="Sylfaen"/>
          <w:b/>
          <w:i/>
          <w:iCs/>
          <w:lang w:val="pt-BR"/>
        </w:rPr>
      </w:pPr>
      <w:r w:rsidRPr="00593D44">
        <w:rPr>
          <w:rFonts w:ascii="GHEA Grapalat" w:hAnsi="GHEA Grapalat" w:cs="Sylfaen"/>
          <w:b/>
          <w:i/>
          <w:iCs/>
          <w:lang w:val="pt-BR"/>
        </w:rPr>
        <w:t>Գնման հայտում առկա ապրանքը՝ Ըստ TВВ-220-2Е Խոզանակակոնտակտային ապարատի գործարանային հրահանգի (ОБС.460.468РЭ) ՏԳ-3,4 խոզանակային ապարատների անցողիկ դիմադրությունների կայունության,հոսանքի ճիշտ բաշխման նպատակով տեղադրված են Mersen ֆիրմայի խոզանակներ, ուստի համարժեք  ապրանքների առաջարկման դեպքում մասնակիցը նախապես պետք է համաձայնեցնի նախագծողի հետ։</w:t>
      </w:r>
    </w:p>
    <w:p w:rsidR="003647DD" w:rsidRPr="00593D44" w:rsidRDefault="003647DD" w:rsidP="003647DD">
      <w:pPr>
        <w:pStyle w:val="afd"/>
        <w:jc w:val="both"/>
        <w:rPr>
          <w:rFonts w:ascii="GHEA Grapalat" w:hAnsi="GHEA Grapalat" w:cs="Sylfaen"/>
          <w:bCs/>
          <w:i/>
          <w:iCs/>
          <w:lang w:val="pt-BR"/>
        </w:rPr>
      </w:pPr>
      <w:r w:rsidRPr="00593D44">
        <w:rPr>
          <w:rFonts w:ascii="GHEA Grapalat" w:hAnsi="GHEA Grapalat" w:cs="Sylfaen"/>
          <w:bCs/>
          <w:i/>
          <w:iCs/>
          <w:lang w:val="pt-BR"/>
        </w:rPr>
        <w:t>Товар, указанный в заявке на закуп,  по заводской инструкции щеточно-контактного аппарата TВВ-220-2Е (ОБС.460.468 РЭ) для устойчивости переходных сопротивлений щеточных аппаратов тг-3,4, и правильного распределения тока установлены щетки фирмы Мерсен, поэтому при предложении аналога участник должен заранее согласовать ее с проектировщиком.</w:t>
      </w:r>
    </w:p>
    <w:p w:rsidR="00CD4946" w:rsidRPr="003647DD" w:rsidRDefault="00CD4946" w:rsidP="00CD4946">
      <w:pPr>
        <w:rPr>
          <w:rStyle w:val="a9"/>
          <w:rFonts w:ascii="GHEA Grapalat" w:hAnsi="GHEA Grapalat"/>
          <w:b/>
          <w:i/>
          <w:color w:val="auto"/>
          <w:szCs w:val="20"/>
          <w:u w:val="none"/>
          <w:lang w:val="pt-BR"/>
        </w:rPr>
      </w:pPr>
    </w:p>
    <w:sectPr w:rsidR="00CD4946" w:rsidRPr="003647DD" w:rsidSect="00F904F6">
      <w:pgSz w:w="16838" w:h="11906" w:orient="landscape"/>
      <w:pgMar w:top="284" w:right="53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8E4A05"/>
    <w:multiLevelType w:val="hybridMultilevel"/>
    <w:tmpl w:val="ADCABBCE"/>
    <w:lvl w:ilvl="0" w:tplc="719E334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E56"/>
    <w:rsid w:val="00010996"/>
    <w:rsid w:val="00017C2D"/>
    <w:rsid w:val="00022A96"/>
    <w:rsid w:val="00071507"/>
    <w:rsid w:val="0007160F"/>
    <w:rsid w:val="00083794"/>
    <w:rsid w:val="000B37A1"/>
    <w:rsid w:val="000B3DD3"/>
    <w:rsid w:val="000E0EF3"/>
    <w:rsid w:val="000F0E15"/>
    <w:rsid w:val="0013412B"/>
    <w:rsid w:val="00162FD9"/>
    <w:rsid w:val="001A29D0"/>
    <w:rsid w:val="001B372C"/>
    <w:rsid w:val="001B3CA9"/>
    <w:rsid w:val="001D1981"/>
    <w:rsid w:val="001D524F"/>
    <w:rsid w:val="001F6A2D"/>
    <w:rsid w:val="00201789"/>
    <w:rsid w:val="00254A1C"/>
    <w:rsid w:val="0029654A"/>
    <w:rsid w:val="002C5BC8"/>
    <w:rsid w:val="002E43D4"/>
    <w:rsid w:val="00305FB4"/>
    <w:rsid w:val="003166DC"/>
    <w:rsid w:val="00333C5A"/>
    <w:rsid w:val="00337DEB"/>
    <w:rsid w:val="00355A62"/>
    <w:rsid w:val="003647DD"/>
    <w:rsid w:val="003838BA"/>
    <w:rsid w:val="00384CC6"/>
    <w:rsid w:val="0039538A"/>
    <w:rsid w:val="003A310C"/>
    <w:rsid w:val="003B1CFD"/>
    <w:rsid w:val="003E55E2"/>
    <w:rsid w:val="00467AAA"/>
    <w:rsid w:val="004B331B"/>
    <w:rsid w:val="004D0679"/>
    <w:rsid w:val="004D1660"/>
    <w:rsid w:val="004D710D"/>
    <w:rsid w:val="004E7175"/>
    <w:rsid w:val="00510657"/>
    <w:rsid w:val="005B6044"/>
    <w:rsid w:val="005D13D2"/>
    <w:rsid w:val="00661EEE"/>
    <w:rsid w:val="00674AE1"/>
    <w:rsid w:val="00682018"/>
    <w:rsid w:val="00684F9B"/>
    <w:rsid w:val="006A438A"/>
    <w:rsid w:val="006B7A30"/>
    <w:rsid w:val="006C1678"/>
    <w:rsid w:val="006C63C7"/>
    <w:rsid w:val="006D3C82"/>
    <w:rsid w:val="0073097D"/>
    <w:rsid w:val="007E6626"/>
    <w:rsid w:val="007E6BE8"/>
    <w:rsid w:val="00856942"/>
    <w:rsid w:val="008672FC"/>
    <w:rsid w:val="008B1058"/>
    <w:rsid w:val="00947ED4"/>
    <w:rsid w:val="009924AB"/>
    <w:rsid w:val="009C5C3D"/>
    <w:rsid w:val="00A74714"/>
    <w:rsid w:val="00A8095F"/>
    <w:rsid w:val="00AC5F5B"/>
    <w:rsid w:val="00AD2DB7"/>
    <w:rsid w:val="00B1430F"/>
    <w:rsid w:val="00B26CDD"/>
    <w:rsid w:val="00B37AC7"/>
    <w:rsid w:val="00B41726"/>
    <w:rsid w:val="00B50E56"/>
    <w:rsid w:val="00B603A9"/>
    <w:rsid w:val="00CC0FA6"/>
    <w:rsid w:val="00CD4946"/>
    <w:rsid w:val="00D433C6"/>
    <w:rsid w:val="00D51C1C"/>
    <w:rsid w:val="00DA4AD3"/>
    <w:rsid w:val="00DD333C"/>
    <w:rsid w:val="00DE0B10"/>
    <w:rsid w:val="00E31B5C"/>
    <w:rsid w:val="00F036DB"/>
    <w:rsid w:val="00F0677D"/>
    <w:rsid w:val="00F20B12"/>
    <w:rsid w:val="00F82453"/>
    <w:rsid w:val="00F904F6"/>
    <w:rsid w:val="00F97C8F"/>
    <w:rsid w:val="00FA04BD"/>
    <w:rsid w:val="00FA1DAB"/>
    <w:rsid w:val="00FB4EA3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89D61-1F57-4B52-98BE-B4D17308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54A1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54A1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54A1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54A1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54A1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54A1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54A1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54A1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54A1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4A1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54A1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54A1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54A1C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54A1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54A1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54A1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54A1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54A1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254A1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54A1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254A1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254A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54A1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54A1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254A1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54A1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54A1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54A1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54A1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254A1C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254A1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uiPriority w:val="99"/>
    <w:rsid w:val="00254A1C"/>
    <w:rPr>
      <w:color w:val="0000FF"/>
      <w:u w:val="single"/>
    </w:rPr>
  </w:style>
  <w:style w:type="character" w:customStyle="1" w:styleId="CharChar1">
    <w:name w:val="Char Char1"/>
    <w:locked/>
    <w:rsid w:val="00254A1C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254A1C"/>
    <w:pPr>
      <w:spacing w:after="120"/>
    </w:pPr>
  </w:style>
  <w:style w:type="character" w:customStyle="1" w:styleId="ab">
    <w:name w:val="Основной текст Знак"/>
    <w:basedOn w:val="a0"/>
    <w:link w:val="aa"/>
    <w:rsid w:val="00254A1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54A1C"/>
    <w:pPr>
      <w:ind w:left="240" w:hanging="240"/>
    </w:pPr>
  </w:style>
  <w:style w:type="paragraph" w:styleId="ac">
    <w:name w:val="header"/>
    <w:basedOn w:val="a"/>
    <w:link w:val="ad"/>
    <w:rsid w:val="00254A1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d">
    <w:name w:val="Верхний колонтитул Знак"/>
    <w:basedOn w:val="a0"/>
    <w:link w:val="ac"/>
    <w:rsid w:val="00254A1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54A1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54A1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e">
    <w:name w:val="Title"/>
    <w:basedOn w:val="a"/>
    <w:link w:val="af"/>
    <w:qFormat/>
    <w:rsid w:val="00254A1C"/>
    <w:pPr>
      <w:jc w:val="center"/>
    </w:pPr>
    <w:rPr>
      <w:rFonts w:ascii="Arial Armenian" w:hAnsi="Arial Armenian"/>
      <w:szCs w:val="20"/>
    </w:rPr>
  </w:style>
  <w:style w:type="character" w:customStyle="1" w:styleId="af">
    <w:name w:val="Название Знак"/>
    <w:basedOn w:val="a0"/>
    <w:link w:val="ae"/>
    <w:rsid w:val="00254A1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0">
    <w:name w:val="page number"/>
    <w:basedOn w:val="a0"/>
    <w:rsid w:val="00254A1C"/>
  </w:style>
  <w:style w:type="paragraph" w:styleId="af1">
    <w:name w:val="footnote text"/>
    <w:basedOn w:val="a"/>
    <w:link w:val="af2"/>
    <w:semiHidden/>
    <w:rsid w:val="00254A1C"/>
    <w:rPr>
      <w:rFonts w:ascii="Times Armenian" w:hAnsi="Times Armenian"/>
      <w:sz w:val="20"/>
      <w:szCs w:val="20"/>
      <w:lang w:val="x-none" w:eastAsia="ru-RU"/>
    </w:rPr>
  </w:style>
  <w:style w:type="character" w:customStyle="1" w:styleId="af2">
    <w:name w:val="Текст сноски Знак"/>
    <w:basedOn w:val="a0"/>
    <w:link w:val="af1"/>
    <w:semiHidden/>
    <w:rsid w:val="00254A1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54A1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54A1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54A1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54A1C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uiPriority w:val="99"/>
    <w:rsid w:val="00254A1C"/>
    <w:pPr>
      <w:spacing w:before="100" w:beforeAutospacing="1" w:after="100" w:afterAutospacing="1"/>
    </w:pPr>
  </w:style>
  <w:style w:type="character" w:styleId="af4">
    <w:name w:val="Strong"/>
    <w:uiPriority w:val="22"/>
    <w:qFormat/>
    <w:rsid w:val="00254A1C"/>
    <w:rPr>
      <w:b/>
      <w:bCs/>
    </w:rPr>
  </w:style>
  <w:style w:type="character" w:customStyle="1" w:styleId="CharChar22">
    <w:name w:val="Char Char22"/>
    <w:rsid w:val="00254A1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54A1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54A1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54A1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54A1C"/>
    <w:rPr>
      <w:rFonts w:ascii="Arial Armenian" w:hAnsi="Arial Armenian"/>
      <w:lang w:val="en-US"/>
    </w:rPr>
  </w:style>
  <w:style w:type="character" w:customStyle="1" w:styleId="af5">
    <w:name w:val="Текст примечания Знак"/>
    <w:basedOn w:val="a0"/>
    <w:link w:val="af6"/>
    <w:semiHidden/>
    <w:rsid w:val="00254A1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6">
    <w:name w:val="annotation text"/>
    <w:basedOn w:val="a"/>
    <w:link w:val="af5"/>
    <w:semiHidden/>
    <w:rsid w:val="00254A1C"/>
    <w:rPr>
      <w:rFonts w:ascii="Times Armenian" w:hAnsi="Times Armenian"/>
      <w:sz w:val="20"/>
      <w:szCs w:val="20"/>
      <w:lang w:eastAsia="ru-RU"/>
    </w:rPr>
  </w:style>
  <w:style w:type="character" w:customStyle="1" w:styleId="af7">
    <w:name w:val="Тема примечания Знак"/>
    <w:basedOn w:val="af5"/>
    <w:link w:val="af8"/>
    <w:semiHidden/>
    <w:rsid w:val="00254A1C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7"/>
    <w:semiHidden/>
    <w:rsid w:val="00254A1C"/>
    <w:rPr>
      <w:b/>
      <w:bCs/>
    </w:rPr>
  </w:style>
  <w:style w:type="character" w:customStyle="1" w:styleId="af9">
    <w:name w:val="Текст концевой сноски Знак"/>
    <w:basedOn w:val="a0"/>
    <w:link w:val="afa"/>
    <w:semiHidden/>
    <w:rsid w:val="00254A1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endnote text"/>
    <w:basedOn w:val="a"/>
    <w:link w:val="af9"/>
    <w:semiHidden/>
    <w:rsid w:val="00254A1C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c"/>
    <w:semiHidden/>
    <w:rsid w:val="00254A1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c">
    <w:name w:val="Document Map"/>
    <w:basedOn w:val="a"/>
    <w:link w:val="afb"/>
    <w:semiHidden/>
    <w:rsid w:val="00254A1C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1">
    <w:name w:val="Char1"/>
    <w:basedOn w:val="a"/>
    <w:rsid w:val="00254A1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54A1C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54A1C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54A1C"/>
    <w:rPr>
      <w:rFonts w:ascii="Arial LatArm" w:hAnsi="Arial LatArm"/>
      <w:b/>
      <w:color w:val="0000FF"/>
      <w:lang w:val="en-US" w:eastAsia="ru-RU" w:bidi="ar-SA"/>
    </w:rPr>
  </w:style>
  <w:style w:type="paragraph" w:styleId="afd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fe"/>
    <w:uiPriority w:val="34"/>
    <w:qFormat/>
    <w:rsid w:val="00254A1C"/>
    <w:pPr>
      <w:ind w:left="720"/>
    </w:pPr>
    <w:rPr>
      <w:rFonts w:ascii="Times Armenian" w:hAnsi="Times Armenian"/>
      <w:lang w:val="x-none" w:eastAsia="ru-RU"/>
    </w:rPr>
  </w:style>
  <w:style w:type="character" w:customStyle="1" w:styleId="afe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fd"/>
    <w:uiPriority w:val="34"/>
    <w:locked/>
    <w:rsid w:val="00254A1C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54A1C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54A1C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Block Text"/>
    <w:basedOn w:val="a"/>
    <w:rsid w:val="00254A1C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54A1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54A1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54A1C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5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54A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54A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54A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54A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54A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54A1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54A1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54A1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54A1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54A1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54A1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54A1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54A1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54A1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54A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54A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54A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54A1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254A1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0">
    <w:name w:val="FollowedHyperlink"/>
    <w:rsid w:val="00254A1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54A1C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54A1C"/>
    <w:rPr>
      <w:lang w:val="en-US" w:eastAsia="en-US" w:bidi="ar-SA"/>
    </w:rPr>
  </w:style>
  <w:style w:type="character" w:styleId="aff1">
    <w:name w:val="Emphasis"/>
    <w:qFormat/>
    <w:rsid w:val="00254A1C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254A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hy-AM" w:eastAsia="hy-AM"/>
    </w:rPr>
  </w:style>
  <w:style w:type="character" w:customStyle="1" w:styleId="HTML0">
    <w:name w:val="Стандартный HTML Знак"/>
    <w:basedOn w:val="a0"/>
    <w:link w:val="HTML"/>
    <w:uiPriority w:val="99"/>
    <w:rsid w:val="00254A1C"/>
    <w:rPr>
      <w:rFonts w:ascii="Courier New" w:eastAsia="Times New Roman" w:hAnsi="Courier New" w:cs="Times New Roman"/>
      <w:sz w:val="20"/>
      <w:szCs w:val="20"/>
      <w:lang w:val="hy-AM" w:eastAsia="hy-AM"/>
    </w:rPr>
  </w:style>
  <w:style w:type="character" w:customStyle="1" w:styleId="tipsy-tooltip">
    <w:name w:val="tipsy-tooltip"/>
    <w:rsid w:val="00254A1C"/>
  </w:style>
  <w:style w:type="paragraph" w:customStyle="1" w:styleId="d-strng">
    <w:name w:val="d-strng"/>
    <w:basedOn w:val="a"/>
    <w:rsid w:val="00254A1C"/>
    <w:pPr>
      <w:spacing w:before="100" w:beforeAutospacing="1" w:after="100" w:afterAutospacing="1"/>
    </w:pPr>
  </w:style>
  <w:style w:type="character" w:customStyle="1" w:styleId="text-gray">
    <w:name w:val="text-gray"/>
    <w:rsid w:val="00254A1C"/>
  </w:style>
  <w:style w:type="character" w:customStyle="1" w:styleId="viiyi">
    <w:name w:val="viiyi"/>
    <w:basedOn w:val="a0"/>
    <w:rsid w:val="00682018"/>
  </w:style>
  <w:style w:type="character" w:customStyle="1" w:styleId="q4iawc">
    <w:name w:val="q4iawc"/>
    <w:basedOn w:val="a0"/>
    <w:rsid w:val="00682018"/>
  </w:style>
  <w:style w:type="character" w:customStyle="1" w:styleId="y2iqfc">
    <w:name w:val="y2iqfc"/>
    <w:basedOn w:val="a0"/>
    <w:rsid w:val="00CC0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y.wikipedia.org/wiki/%D4%B1%D5%B6%D5%A3%D5%AC%D5%A5%D6%80%D5%A5%D5%B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hy.wikipedia.org/w/index.php?title=Delivered_At_Point&amp;action=edit&amp;redlink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y.wikipedia.org/wiki/%D4%B1%D5%B6%D5%A3%D5%AC%D5%A5%D6%80%D5%A5%D5%B6" TargetMode="External"/><Relationship Id="rId5" Type="http://schemas.openxmlformats.org/officeDocument/2006/relationships/hyperlink" Target="https://hy.wikipedia.org/w/index.php?title=Delivered_At_Point&amp;action=edit&amp;redlink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Akhoyan</dc:creator>
  <cp:keywords/>
  <dc:description/>
  <cp:lastModifiedBy>Gegham Yeritsyan</cp:lastModifiedBy>
  <cp:revision>76</cp:revision>
  <dcterms:created xsi:type="dcterms:W3CDTF">2021-10-21T10:28:00Z</dcterms:created>
  <dcterms:modified xsi:type="dcterms:W3CDTF">2022-12-14T06:13:00Z</dcterms:modified>
</cp:coreProperties>
</file>